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186045" cy="501650"/>
            <wp:effectExtent l="0" t="0" r="14605" b="12700"/>
            <wp:docPr id="1" name="图片 1" descr="粘贴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粘贴图片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186045" cy="50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2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15240</wp:posOffset>
                </wp:positionH>
                <wp:positionV relativeFrom="paragraph">
                  <wp:posOffset>30480</wp:posOffset>
                </wp:positionV>
                <wp:extent cx="5971540" cy="7857490"/>
                <wp:effectExtent l="6350" t="6350" r="22860" b="22860"/>
                <wp:wrapNone/>
                <wp:docPr id="16" name="矩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681990" y="963930"/>
                          <a:ext cx="5971540" cy="7857490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.2pt;margin-top:2.4pt;height:618.7pt;width:470.2pt;z-index:-251657216;v-text-anchor:middle;mso-width-relative:page;mso-height-relative:page;" fillcolor="#FFFFFF [3201]" filled="t" stroked="t" coordsize="21600,21600" o:gfxdata="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">
                <v:fill on="t" focussize="0,0"/>
                <v:stroke weight="1pt" color="#000000 [3213]" miterlimit="8" joinstyle="miter"/>
                <v:imagedata o:title=""/>
                <o:lock v:ext="edit" aspectratio="f"/>
              </v:rect>
            </w:pict>
          </mc:Fallback>
        </mc:AlternateContent>
      </w:r>
    </w:p>
    <w:tbl>
      <w:tblPr>
        <w:tblStyle w:val="6"/>
        <w:tblpPr w:leftFromText="180" w:rightFromText="180" w:vertAnchor="page" w:horzAnchor="page" w:tblpX="1228" w:tblpY="2526"/>
        <w:tblOverlap w:val="never"/>
        <w:tblW w:w="940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44"/>
        <w:gridCol w:w="3647"/>
        <w:gridCol w:w="1408"/>
        <w:gridCol w:w="230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</w:tblPrEx>
        <w:tc>
          <w:tcPr>
            <w:tcW w:w="2044" w:type="dxa"/>
            <w:vMerge w:val="restart"/>
            <w:vAlign w:val="center"/>
          </w:tcPr>
          <w:p>
            <w:pPr>
              <w:widowControl w:val="0"/>
              <w:jc w:val="center"/>
              <w:rPr>
                <w:rFonts w:hint="eastAsia" w:asciiTheme="minorEastAsia" w:hAnsiTheme="minorEastAsia" w:eastAsiaTheme="minorEastAsia" w:cstheme="minor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sz w:val="24"/>
                <w:szCs w:val="24"/>
              </w:rPr>
              <w:t>三级</w:t>
            </w:r>
          </w:p>
          <w:p>
            <w:pPr>
              <w:widowControl w:val="0"/>
              <w:jc w:val="center"/>
              <w:rPr>
                <w:rFonts w:hint="eastAsia" w:asciiTheme="minorEastAsia" w:hAnsiTheme="minorEastAsia" w:eastAsiaTheme="minorEastAsia" w:cstheme="minorEastAsia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sz w:val="24"/>
                <w:szCs w:val="24"/>
              </w:rPr>
              <w:t>文件</w:t>
            </w:r>
          </w:p>
        </w:tc>
        <w:tc>
          <w:tcPr>
            <w:tcW w:w="3647" w:type="dxa"/>
            <w:vMerge w:val="restart"/>
            <w:vAlign w:val="center"/>
          </w:tcPr>
          <w:p>
            <w:pPr>
              <w:widowControl w:val="0"/>
              <w:jc w:val="center"/>
              <w:rPr>
                <w:rFonts w:hint="eastAsia" w:asciiTheme="minorEastAsia" w:hAnsiTheme="minorEastAsia" w:eastAsiaTheme="minorEastAsia" w:cstheme="minorEastAsia"/>
                <w:color w:val="auto"/>
                <w:sz w:val="36"/>
                <w:szCs w:val="36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color w:val="auto"/>
                <w:sz w:val="36"/>
                <w:szCs w:val="36"/>
              </w:rPr>
              <w:t>端子压接检验规范</w:t>
            </w:r>
          </w:p>
          <w:p>
            <w:pPr>
              <w:widowControl w:val="0"/>
              <w:jc w:val="center"/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color w:val="auto"/>
                <w:sz w:val="21"/>
                <w:szCs w:val="21"/>
                <w:lang w:eastAsia="zh-CN"/>
              </w:rPr>
              <w:t>（</w:t>
            </w:r>
            <w:r>
              <w:rPr>
                <w:rFonts w:hint="eastAsia" w:asciiTheme="minorEastAsia" w:hAnsiTheme="minorEastAsia" w:eastAsiaTheme="minorEastAsia" w:cstheme="minorEastAsia"/>
                <w:b/>
                <w:bCs/>
                <w:color w:val="auto"/>
                <w:sz w:val="21"/>
                <w:szCs w:val="21"/>
              </w:rPr>
              <w:t>大众汽车VW60330端子压接标准</w:t>
            </w:r>
            <w:r>
              <w:rPr>
                <w:rFonts w:hint="eastAsia" w:asciiTheme="minorEastAsia" w:hAnsiTheme="minorEastAsia" w:eastAsiaTheme="minorEastAsia" w:cstheme="minorEastAsia"/>
                <w:b/>
                <w:bCs/>
                <w:color w:val="auto"/>
                <w:sz w:val="21"/>
                <w:szCs w:val="21"/>
                <w:lang w:eastAsia="zh-CN"/>
              </w:rPr>
              <w:t>）</w:t>
            </w:r>
          </w:p>
        </w:tc>
        <w:tc>
          <w:tcPr>
            <w:tcW w:w="1408" w:type="dxa"/>
          </w:tcPr>
          <w:p>
            <w:pPr>
              <w:widowControl w:val="0"/>
              <w:jc w:val="both"/>
              <w:rPr>
                <w:rFonts w:hint="eastAsia" w:asciiTheme="minorEastAsia" w:hAnsiTheme="minorEastAsia" w:eastAsiaTheme="minorEastAsia" w:cstheme="minorEastAsia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</w:rPr>
              <w:t>文</w:t>
            </w:r>
            <w:r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</w:rPr>
              <w:t>件</w:t>
            </w:r>
            <w:r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</w:rPr>
              <w:t>编</w:t>
            </w:r>
            <w:r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</w:rPr>
              <w:t>号</w:t>
            </w:r>
          </w:p>
        </w:tc>
        <w:tc>
          <w:tcPr>
            <w:tcW w:w="2306" w:type="dxa"/>
          </w:tcPr>
          <w:p>
            <w:pPr>
              <w:widowControl w:val="0"/>
              <w:jc w:val="both"/>
              <w:rPr>
                <w:rFonts w:hint="eastAsia" w:asciiTheme="minorEastAsia" w:hAnsiTheme="minorEastAsia" w:eastAsiaTheme="minorEastAsia" w:cstheme="minorEastAsia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</w:rPr>
              <w:t>CJT-WI-EN-19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44" w:type="dxa"/>
            <w:vMerge w:val="continue"/>
          </w:tcPr>
          <w:p>
            <w:pPr>
              <w:widowControl w:val="0"/>
              <w:jc w:val="center"/>
              <w:rPr>
                <w:rFonts w:hint="eastAsia" w:asciiTheme="minorEastAsia" w:hAnsiTheme="minorEastAsia" w:eastAsiaTheme="minorEastAsia" w:cstheme="minorEastAsia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3647" w:type="dxa"/>
            <w:vMerge w:val="continue"/>
          </w:tcPr>
          <w:p>
            <w:pPr>
              <w:widowControl w:val="0"/>
              <w:jc w:val="both"/>
              <w:rPr>
                <w:rFonts w:hint="eastAsia" w:asciiTheme="minorEastAsia" w:hAnsiTheme="minorEastAsia" w:eastAsiaTheme="minorEastAsia" w:cstheme="minorEastAsia"/>
                <w:sz w:val="21"/>
                <w:szCs w:val="21"/>
                <w:vertAlign w:val="baseline"/>
                <w:lang w:eastAsia="zh-CN"/>
              </w:rPr>
            </w:pPr>
          </w:p>
        </w:tc>
        <w:tc>
          <w:tcPr>
            <w:tcW w:w="1408" w:type="dxa"/>
          </w:tcPr>
          <w:p>
            <w:pPr>
              <w:widowControl w:val="0"/>
              <w:jc w:val="both"/>
              <w:rPr>
                <w:rFonts w:hint="eastAsia" w:asciiTheme="minorEastAsia" w:hAnsiTheme="minorEastAsia" w:eastAsiaTheme="minorEastAsia" w:cstheme="minorEastAsia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vertAlign w:val="baseline"/>
                <w:lang w:eastAsia="zh-CN"/>
              </w:rPr>
              <w:t>版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vertAlign w:val="baseline"/>
                <w:lang w:val="en-US" w:eastAsia="zh-CN"/>
              </w:rPr>
              <w:t xml:space="preserve">       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vertAlign w:val="baseline"/>
                <w:lang w:eastAsia="zh-CN"/>
              </w:rPr>
              <w:t>次</w:t>
            </w:r>
          </w:p>
        </w:tc>
        <w:tc>
          <w:tcPr>
            <w:tcW w:w="2306" w:type="dxa"/>
          </w:tcPr>
          <w:p>
            <w:pPr>
              <w:widowControl w:val="0"/>
              <w:jc w:val="both"/>
              <w:rPr>
                <w:rFonts w:hint="eastAsia" w:asciiTheme="minorEastAsia" w:hAnsiTheme="minorEastAsia" w:eastAsiaTheme="minorEastAsia" w:cstheme="minorEastAsia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</w:rPr>
              <w:t>A/0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44" w:type="dxa"/>
            <w:vMerge w:val="continue"/>
          </w:tcPr>
          <w:p>
            <w:pPr>
              <w:widowControl w:val="0"/>
              <w:jc w:val="center"/>
              <w:rPr>
                <w:rFonts w:hint="eastAsia" w:asciiTheme="minorEastAsia" w:hAnsiTheme="minorEastAsia" w:eastAsiaTheme="minorEastAsia" w:cstheme="minorEastAsia"/>
                <w:sz w:val="24"/>
                <w:szCs w:val="24"/>
                <w:vertAlign w:val="baseline"/>
                <w:lang w:eastAsia="zh-CN"/>
              </w:rPr>
            </w:pPr>
          </w:p>
        </w:tc>
        <w:tc>
          <w:tcPr>
            <w:tcW w:w="3647" w:type="dxa"/>
            <w:vMerge w:val="continue"/>
          </w:tcPr>
          <w:p>
            <w:pPr>
              <w:widowControl w:val="0"/>
              <w:jc w:val="both"/>
              <w:rPr>
                <w:rFonts w:hint="eastAsia" w:asciiTheme="minorEastAsia" w:hAnsiTheme="minorEastAsia" w:eastAsiaTheme="minorEastAsia" w:cstheme="minorEastAsia"/>
                <w:sz w:val="21"/>
                <w:szCs w:val="21"/>
                <w:vertAlign w:val="baseline"/>
                <w:lang w:eastAsia="zh-CN"/>
              </w:rPr>
            </w:pPr>
          </w:p>
        </w:tc>
        <w:tc>
          <w:tcPr>
            <w:tcW w:w="1408" w:type="dxa"/>
          </w:tcPr>
          <w:p>
            <w:pPr>
              <w:widowControl w:val="0"/>
              <w:jc w:val="both"/>
              <w:rPr>
                <w:rFonts w:hint="eastAsia" w:asciiTheme="minorEastAsia" w:hAnsiTheme="minorEastAsia" w:eastAsiaTheme="minorEastAsia" w:cstheme="minorEastAsia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</w:rPr>
              <w:t>发</w:t>
            </w:r>
            <w:r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</w:rPr>
              <w:t>行</w:t>
            </w:r>
            <w:r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</w:rPr>
              <w:t>日</w:t>
            </w:r>
            <w:r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</w:rPr>
              <w:t>期</w:t>
            </w:r>
          </w:p>
        </w:tc>
        <w:tc>
          <w:tcPr>
            <w:tcW w:w="2306" w:type="dxa"/>
          </w:tcPr>
          <w:p>
            <w:pPr>
              <w:widowControl w:val="0"/>
              <w:jc w:val="both"/>
              <w:rPr>
                <w:rFonts w:hint="eastAsia" w:asciiTheme="minorEastAsia" w:hAnsiTheme="minorEastAsia" w:eastAsiaTheme="minorEastAsia" w:cstheme="minorEastAsia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vertAlign w:val="baseline"/>
                <w:lang w:val="en-US" w:eastAsia="zh-CN"/>
              </w:rPr>
              <w:t>2003年11月02日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44" w:type="dxa"/>
            <w:vMerge w:val="continue"/>
          </w:tcPr>
          <w:p>
            <w:pPr>
              <w:widowControl w:val="0"/>
              <w:jc w:val="both"/>
              <w:rPr>
                <w:rFonts w:hint="eastAsia" w:asciiTheme="minorEastAsia" w:hAnsiTheme="minorEastAsia" w:eastAsiaTheme="minorEastAsia" w:cstheme="minorEastAsia"/>
                <w:sz w:val="21"/>
                <w:szCs w:val="21"/>
                <w:vertAlign w:val="baseline"/>
                <w:lang w:eastAsia="zh-CN"/>
              </w:rPr>
            </w:pPr>
          </w:p>
        </w:tc>
        <w:tc>
          <w:tcPr>
            <w:tcW w:w="3647" w:type="dxa"/>
            <w:vMerge w:val="continue"/>
          </w:tcPr>
          <w:p>
            <w:pPr>
              <w:widowControl w:val="0"/>
              <w:jc w:val="both"/>
              <w:rPr>
                <w:rFonts w:hint="eastAsia" w:asciiTheme="minorEastAsia" w:hAnsiTheme="minorEastAsia" w:eastAsiaTheme="minorEastAsia" w:cstheme="minorEastAsia"/>
                <w:sz w:val="21"/>
                <w:szCs w:val="21"/>
                <w:vertAlign w:val="baseline"/>
                <w:lang w:eastAsia="zh-CN"/>
              </w:rPr>
            </w:pPr>
          </w:p>
        </w:tc>
        <w:tc>
          <w:tcPr>
            <w:tcW w:w="1408" w:type="dxa"/>
          </w:tcPr>
          <w:p>
            <w:pPr>
              <w:widowControl w:val="0"/>
              <w:jc w:val="both"/>
              <w:rPr>
                <w:rFonts w:hint="eastAsia" w:asciiTheme="minorEastAsia" w:hAnsiTheme="minorEastAsia" w:eastAsiaTheme="minorEastAsia" w:cstheme="minorEastAsia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vertAlign w:val="baseline"/>
                <w:lang w:eastAsia="zh-CN"/>
              </w:rPr>
              <w:t>页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vertAlign w:val="baseline"/>
                <w:lang w:val="en-US" w:eastAsia="zh-CN"/>
              </w:rPr>
              <w:t xml:space="preserve">       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vertAlign w:val="baseline"/>
                <w:lang w:eastAsia="zh-CN"/>
              </w:rPr>
              <w:t>码</w:t>
            </w:r>
          </w:p>
        </w:tc>
        <w:tc>
          <w:tcPr>
            <w:tcW w:w="2306" w:type="dxa"/>
          </w:tcPr>
          <w:p>
            <w:pPr>
              <w:widowControl w:val="0"/>
              <w:jc w:val="both"/>
              <w:rPr>
                <w:rFonts w:hint="eastAsia" w:asciiTheme="minorEastAsia" w:hAnsiTheme="minorEastAsia" w:eastAsiaTheme="minorEastAsia" w:cstheme="minorEastAsia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vertAlign w:val="baseline"/>
                <w:lang w:eastAsia="zh-CN"/>
              </w:rPr>
              <w:t>共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vertAlign w:val="baseline"/>
                <w:lang w:val="en-US" w:eastAsia="zh-CN"/>
              </w:rPr>
              <w:t>7页第1页</w:t>
            </w:r>
          </w:p>
        </w:tc>
      </w:tr>
    </w:tbl>
    <w:p>
      <w:pPr>
        <w:spacing w:after="0"/>
        <w:rPr>
          <w:rFonts w:hint="eastAsia" w:asciiTheme="minorEastAsia" w:hAnsiTheme="minorEastAsia" w:eastAsiaTheme="minorEastAsia" w:cstheme="minorEastAsia"/>
          <w:b/>
          <w:bCs/>
          <w:color w:val="auto"/>
          <w:sz w:val="21"/>
          <w:szCs w:val="21"/>
        </w:rPr>
      </w:pPr>
    </w:p>
    <w:p>
      <w:pPr>
        <w:spacing w:after="0"/>
        <w:ind w:left="120"/>
        <w:rPr>
          <w:rFonts w:hint="eastAsia" w:asciiTheme="minorEastAsia" w:hAnsiTheme="minorEastAsia" w:eastAsiaTheme="minorEastAsia" w:cstheme="minorEastAsia"/>
          <w:color w:val="auto"/>
          <w:sz w:val="22"/>
          <w:szCs w:val="22"/>
        </w:rPr>
      </w:pPr>
      <w:r>
        <w:rPr>
          <w:rFonts w:hint="eastAsia" w:asciiTheme="minorEastAsia" w:hAnsiTheme="minorEastAsia" w:cstheme="minorEastAsia"/>
          <w:b/>
          <w:bCs/>
          <w:color w:val="auto"/>
          <w:sz w:val="21"/>
          <w:szCs w:val="21"/>
          <w:lang w:val="en-US" w:eastAsia="zh-CN"/>
        </w:rPr>
        <w:t xml:space="preserve">  </w:t>
      </w:r>
      <w:r>
        <w:rPr>
          <w:rFonts w:hint="eastAsia" w:asciiTheme="minorEastAsia" w:hAnsiTheme="minorEastAsia" w:eastAsiaTheme="minorEastAsia" w:cstheme="minorEastAsia"/>
          <w:b/>
          <w:bCs/>
          <w:color w:val="auto"/>
          <w:sz w:val="22"/>
          <w:szCs w:val="22"/>
        </w:rPr>
        <w:t>1.目的</w:t>
      </w:r>
    </w:p>
    <w:p>
      <w:pPr>
        <w:spacing w:after="0"/>
        <w:ind w:left="680"/>
        <w:rPr>
          <w:rFonts w:hint="eastAsia" w:asciiTheme="minorEastAsia" w:hAnsiTheme="minorEastAsia" w:eastAsiaTheme="minorEastAsia" w:cstheme="minorEastAsia"/>
          <w:color w:val="auto"/>
          <w:sz w:val="22"/>
          <w:szCs w:val="22"/>
        </w:rPr>
      </w:pPr>
      <w:r>
        <w:rPr>
          <w:rFonts w:hint="eastAsia" w:asciiTheme="minorEastAsia" w:hAnsiTheme="minorEastAsia" w:eastAsiaTheme="minorEastAsia" w:cstheme="minorEastAsia"/>
          <w:color w:val="auto"/>
          <w:sz w:val="22"/>
          <w:szCs w:val="22"/>
        </w:rPr>
        <w:t>保本公司于生产过程中,端子压着能符合品质需求而制订此规范。</w:t>
      </w:r>
    </w:p>
    <w:p>
      <w:pPr>
        <w:spacing w:after="0" w:line="236" w:lineRule="exact"/>
        <w:rPr>
          <w:rFonts w:hint="eastAsia" w:asciiTheme="minorEastAsia" w:hAnsiTheme="minorEastAsia" w:eastAsiaTheme="minorEastAsia" w:cstheme="minorEastAsia"/>
          <w:color w:val="auto"/>
          <w:sz w:val="22"/>
          <w:szCs w:val="22"/>
        </w:rPr>
      </w:pPr>
    </w:p>
    <w:p>
      <w:pPr>
        <w:spacing w:after="0"/>
        <w:ind w:left="120"/>
        <w:rPr>
          <w:rFonts w:hint="eastAsia" w:asciiTheme="minorEastAsia" w:hAnsiTheme="minorEastAsia" w:eastAsiaTheme="minorEastAsia" w:cstheme="minorEastAsia"/>
          <w:b/>
          <w:bCs/>
          <w:color w:val="auto"/>
          <w:sz w:val="22"/>
          <w:szCs w:val="22"/>
        </w:rPr>
      </w:pPr>
      <w:r>
        <w:rPr>
          <w:rFonts w:hint="eastAsia" w:asciiTheme="minorEastAsia" w:hAnsiTheme="minorEastAsia" w:cstheme="minorEastAsia"/>
          <w:b/>
          <w:bCs/>
          <w:color w:val="auto"/>
          <w:sz w:val="22"/>
          <w:szCs w:val="22"/>
          <w:lang w:val="en-US" w:eastAsia="zh-CN"/>
        </w:rPr>
        <w:t xml:space="preserve">  </w:t>
      </w:r>
      <w:r>
        <w:rPr>
          <w:rFonts w:hint="eastAsia" w:asciiTheme="minorEastAsia" w:hAnsiTheme="minorEastAsia" w:eastAsiaTheme="minorEastAsia" w:cstheme="minorEastAsia"/>
          <w:b/>
          <w:bCs/>
          <w:color w:val="auto"/>
          <w:sz w:val="22"/>
          <w:szCs w:val="22"/>
        </w:rPr>
        <w:t>2.范围</w:t>
      </w:r>
    </w:p>
    <w:p>
      <w:pPr>
        <w:spacing w:after="0"/>
        <w:rPr>
          <w:rFonts w:hint="eastAsia" w:asciiTheme="minorEastAsia" w:hAnsiTheme="minorEastAsia" w:eastAsiaTheme="minorEastAsia" w:cstheme="minorEastAsia"/>
          <w:color w:val="auto"/>
          <w:sz w:val="22"/>
          <w:szCs w:val="22"/>
        </w:rPr>
      </w:pPr>
      <w:r>
        <w:rPr>
          <w:rFonts w:hint="eastAsia" w:asciiTheme="minorEastAsia" w:hAnsiTheme="minorEastAsia" w:cstheme="minorEastAsia"/>
          <w:color w:val="auto"/>
          <w:sz w:val="22"/>
          <w:szCs w:val="22"/>
          <w:lang w:val="en-US" w:eastAsia="zh-CN"/>
        </w:rPr>
        <w:t xml:space="preserve">       </w:t>
      </w:r>
      <w:r>
        <w:rPr>
          <w:rFonts w:hint="eastAsia" w:asciiTheme="minorEastAsia" w:hAnsiTheme="minorEastAsia" w:eastAsiaTheme="minorEastAsia" w:cstheme="minorEastAsia"/>
          <w:color w:val="auto"/>
          <w:sz w:val="22"/>
          <w:szCs w:val="22"/>
        </w:rPr>
        <w:t>此规范适用于各类端子压着检验。</w:t>
      </w:r>
    </w:p>
    <w:p>
      <w:pPr>
        <w:spacing w:after="0" w:line="236" w:lineRule="exact"/>
        <w:rPr>
          <w:rFonts w:hint="eastAsia" w:asciiTheme="minorEastAsia" w:hAnsiTheme="minorEastAsia" w:eastAsiaTheme="minorEastAsia" w:cstheme="minorEastAsia"/>
          <w:color w:val="auto"/>
          <w:sz w:val="22"/>
          <w:szCs w:val="22"/>
        </w:rPr>
      </w:pPr>
    </w:p>
    <w:p>
      <w:pPr>
        <w:spacing w:after="0"/>
        <w:ind w:left="120"/>
        <w:rPr>
          <w:rFonts w:hint="eastAsia" w:asciiTheme="minorEastAsia" w:hAnsiTheme="minorEastAsia" w:eastAsiaTheme="minorEastAsia" w:cstheme="minorEastAsia"/>
          <w:color w:val="auto"/>
          <w:sz w:val="22"/>
          <w:szCs w:val="22"/>
        </w:rPr>
      </w:pPr>
      <w:r>
        <w:rPr>
          <w:rFonts w:hint="eastAsia" w:asciiTheme="minorEastAsia" w:hAnsiTheme="minorEastAsia" w:cstheme="minorEastAsia"/>
          <w:b/>
          <w:bCs/>
          <w:color w:val="auto"/>
          <w:sz w:val="22"/>
          <w:szCs w:val="22"/>
          <w:lang w:val="en-US" w:eastAsia="zh-CN"/>
        </w:rPr>
        <w:t xml:space="preserve">  </w:t>
      </w:r>
      <w:r>
        <w:rPr>
          <w:rFonts w:hint="eastAsia" w:asciiTheme="minorEastAsia" w:hAnsiTheme="minorEastAsia" w:eastAsiaTheme="minorEastAsia" w:cstheme="minorEastAsia"/>
          <w:b/>
          <w:bCs/>
          <w:color w:val="auto"/>
          <w:sz w:val="22"/>
          <w:szCs w:val="22"/>
        </w:rPr>
        <w:t>3.引用文件</w:t>
      </w:r>
    </w:p>
    <w:p>
      <w:pPr>
        <w:spacing w:after="0"/>
        <w:ind w:left="720"/>
        <w:rPr>
          <w:rFonts w:hint="eastAsia" w:asciiTheme="minorEastAsia" w:hAnsiTheme="minorEastAsia" w:eastAsiaTheme="minorEastAsia" w:cstheme="minorEastAsia"/>
          <w:color w:val="auto"/>
          <w:sz w:val="22"/>
          <w:szCs w:val="22"/>
        </w:rPr>
      </w:pPr>
      <w:r>
        <w:rPr>
          <w:rFonts w:hint="eastAsia" w:asciiTheme="minorEastAsia" w:hAnsiTheme="minorEastAsia" w:eastAsiaTheme="minorEastAsia" w:cstheme="minorEastAsia"/>
          <w:color w:val="auto"/>
          <w:sz w:val="22"/>
          <w:szCs w:val="22"/>
        </w:rPr>
        <w:t>VW60330 端子压接技术标准</w:t>
      </w:r>
    </w:p>
    <w:p>
      <w:pPr>
        <w:spacing w:after="0" w:line="170" w:lineRule="exact"/>
        <w:rPr>
          <w:rFonts w:hint="eastAsia" w:asciiTheme="minorEastAsia" w:hAnsiTheme="minorEastAsia" w:eastAsiaTheme="minorEastAsia" w:cstheme="minorEastAsia"/>
          <w:color w:val="auto"/>
          <w:sz w:val="22"/>
          <w:szCs w:val="22"/>
          <w:lang w:val="en-US" w:eastAsia="zh-CN"/>
        </w:rPr>
      </w:pPr>
      <w:r>
        <w:rPr>
          <w:rFonts w:hint="eastAsia" w:asciiTheme="minorEastAsia" w:hAnsiTheme="minorEastAsia" w:cstheme="minorEastAsia"/>
          <w:color w:val="auto"/>
          <w:sz w:val="22"/>
          <w:szCs w:val="22"/>
          <w:lang w:val="en-US" w:eastAsia="zh-CN"/>
        </w:rPr>
        <w:t xml:space="preserve"> </w:t>
      </w:r>
    </w:p>
    <w:p>
      <w:pPr>
        <w:numPr>
          <w:ilvl w:val="0"/>
          <w:numId w:val="0"/>
        </w:numPr>
        <w:spacing w:after="0"/>
        <w:rPr>
          <w:rFonts w:hint="eastAsia" w:asciiTheme="minorEastAsia" w:hAnsiTheme="minorEastAsia" w:eastAsiaTheme="minorEastAsia" w:cstheme="minorEastAsia"/>
          <w:b/>
          <w:bCs/>
          <w:color w:val="auto"/>
          <w:sz w:val="22"/>
          <w:szCs w:val="22"/>
        </w:rPr>
      </w:pPr>
      <w:r>
        <w:rPr>
          <w:rFonts w:hint="eastAsia" w:asciiTheme="minorEastAsia" w:hAnsiTheme="minorEastAsia" w:cstheme="minorEastAsia"/>
          <w:b/>
          <w:bCs/>
          <w:color w:val="auto"/>
          <w:sz w:val="22"/>
          <w:szCs w:val="22"/>
          <w:lang w:val="en-US" w:eastAsia="zh-CN"/>
        </w:rPr>
        <w:t xml:space="preserve">   4.</w:t>
      </w:r>
      <w:r>
        <w:rPr>
          <w:rFonts w:hint="eastAsia" w:asciiTheme="minorEastAsia" w:hAnsiTheme="minorEastAsia" w:eastAsiaTheme="minorEastAsia" w:cstheme="minorEastAsia"/>
          <w:b/>
          <w:bCs/>
          <w:color w:val="auto"/>
          <w:sz w:val="22"/>
          <w:szCs w:val="22"/>
        </w:rPr>
        <w:t>定义</w:t>
      </w:r>
    </w:p>
    <w:p>
      <w:pPr>
        <w:spacing w:after="0"/>
        <w:ind w:left="740"/>
        <w:rPr>
          <w:rFonts w:hint="eastAsia" w:asciiTheme="minorEastAsia" w:hAnsiTheme="minorEastAsia" w:eastAsiaTheme="minorEastAsia" w:cstheme="minorEastAsia"/>
          <w:color w:val="auto"/>
          <w:sz w:val="22"/>
          <w:szCs w:val="22"/>
        </w:rPr>
      </w:pPr>
      <w:r>
        <w:rPr>
          <w:rFonts w:hint="eastAsia" w:asciiTheme="minorEastAsia" w:hAnsiTheme="minorEastAsia" w:eastAsiaTheme="minorEastAsia" w:cstheme="minorEastAsia"/>
          <w:color w:val="auto"/>
          <w:sz w:val="22"/>
          <w:szCs w:val="22"/>
        </w:rPr>
        <w:t>无</w:t>
      </w:r>
    </w:p>
    <w:p>
      <w:pPr>
        <w:spacing w:after="0" w:line="230" w:lineRule="exact"/>
        <w:rPr>
          <w:rFonts w:hint="eastAsia" w:asciiTheme="minorEastAsia" w:hAnsiTheme="minorEastAsia" w:eastAsiaTheme="minorEastAsia" w:cstheme="minorEastAsia"/>
          <w:color w:val="auto"/>
          <w:sz w:val="22"/>
          <w:szCs w:val="22"/>
        </w:rPr>
      </w:pPr>
    </w:p>
    <w:p>
      <w:pPr>
        <w:spacing w:after="0"/>
        <w:ind w:left="120"/>
        <w:rPr>
          <w:rFonts w:hint="eastAsia" w:asciiTheme="minorEastAsia" w:hAnsiTheme="minorEastAsia" w:eastAsiaTheme="minorEastAsia" w:cstheme="minorEastAsia"/>
          <w:color w:val="auto"/>
          <w:sz w:val="22"/>
          <w:szCs w:val="22"/>
        </w:rPr>
      </w:pPr>
      <w:r>
        <w:rPr>
          <w:rFonts w:hint="eastAsia" w:asciiTheme="minorEastAsia" w:hAnsiTheme="minorEastAsia" w:cstheme="minorEastAsia"/>
          <w:b/>
          <w:bCs/>
          <w:color w:val="auto"/>
          <w:sz w:val="22"/>
          <w:szCs w:val="22"/>
          <w:lang w:val="en-US" w:eastAsia="zh-CN"/>
        </w:rPr>
        <w:t xml:space="preserve">  </w:t>
      </w:r>
      <w:r>
        <w:rPr>
          <w:rFonts w:hint="eastAsia" w:asciiTheme="minorEastAsia" w:hAnsiTheme="minorEastAsia" w:eastAsiaTheme="minorEastAsia" w:cstheme="minorEastAsia"/>
          <w:b/>
          <w:bCs/>
          <w:color w:val="auto"/>
          <w:sz w:val="22"/>
          <w:szCs w:val="22"/>
        </w:rPr>
        <w:t>5.职责</w:t>
      </w:r>
    </w:p>
    <w:p>
      <w:pPr>
        <w:numPr>
          <w:ilvl w:val="0"/>
          <w:numId w:val="0"/>
        </w:numPr>
        <w:tabs>
          <w:tab w:val="left" w:pos="720"/>
        </w:tabs>
        <w:spacing w:after="0"/>
        <w:ind w:left="324" w:leftChars="0"/>
        <w:jc w:val="both"/>
        <w:rPr>
          <w:rFonts w:hint="eastAsia" w:asciiTheme="minorEastAsia" w:hAnsiTheme="minorEastAsia" w:eastAsiaTheme="minorEastAsia" w:cstheme="minorEastAsia"/>
          <w:color w:val="auto"/>
          <w:sz w:val="22"/>
          <w:szCs w:val="22"/>
        </w:rPr>
      </w:pPr>
      <w:r>
        <w:rPr>
          <w:rFonts w:hint="eastAsia" w:asciiTheme="minorEastAsia" w:hAnsiTheme="minorEastAsia" w:cstheme="minorEastAsia"/>
          <w:color w:val="auto"/>
          <w:sz w:val="22"/>
          <w:szCs w:val="22"/>
          <w:lang w:val="en-US" w:eastAsia="zh-CN"/>
        </w:rPr>
        <w:t xml:space="preserve">   5.1</w:t>
      </w:r>
      <w:r>
        <w:rPr>
          <w:rFonts w:hint="eastAsia" w:asciiTheme="minorEastAsia" w:hAnsiTheme="minorEastAsia" w:eastAsiaTheme="minorEastAsia" w:cstheme="minorEastAsia"/>
          <w:color w:val="auto"/>
          <w:sz w:val="22"/>
          <w:szCs w:val="22"/>
        </w:rPr>
        <w:t>生产部：依此规范进行生产；</w:t>
      </w:r>
    </w:p>
    <w:p>
      <w:pPr>
        <w:spacing w:after="0" w:line="72" w:lineRule="exact"/>
        <w:rPr>
          <w:rFonts w:hint="eastAsia" w:asciiTheme="minorEastAsia" w:hAnsiTheme="minorEastAsia" w:eastAsiaTheme="minorEastAsia" w:cstheme="minorEastAsia"/>
          <w:color w:val="auto"/>
          <w:sz w:val="22"/>
          <w:szCs w:val="22"/>
        </w:rPr>
      </w:pPr>
    </w:p>
    <w:p>
      <w:pPr>
        <w:numPr>
          <w:ilvl w:val="0"/>
          <w:numId w:val="0"/>
        </w:numPr>
        <w:tabs>
          <w:tab w:val="left" w:pos="720"/>
        </w:tabs>
        <w:spacing w:after="0"/>
        <w:ind w:left="324" w:leftChars="0"/>
        <w:jc w:val="both"/>
        <w:rPr>
          <w:rFonts w:hint="eastAsia" w:asciiTheme="minorEastAsia" w:hAnsiTheme="minorEastAsia" w:eastAsiaTheme="minorEastAsia" w:cstheme="minorEastAsia"/>
          <w:color w:val="auto"/>
          <w:sz w:val="22"/>
          <w:szCs w:val="22"/>
        </w:rPr>
      </w:pPr>
      <w:r>
        <w:rPr>
          <w:rFonts w:hint="eastAsia" w:asciiTheme="minorEastAsia" w:hAnsiTheme="minorEastAsia" w:cstheme="minorEastAsia"/>
          <w:color w:val="auto"/>
          <w:sz w:val="22"/>
          <w:szCs w:val="22"/>
          <w:lang w:val="en-US" w:eastAsia="zh-CN"/>
        </w:rPr>
        <w:t xml:space="preserve">   5.2</w:t>
      </w:r>
      <w:r>
        <w:rPr>
          <w:rFonts w:hint="eastAsia" w:asciiTheme="minorEastAsia" w:hAnsiTheme="minorEastAsia" w:eastAsiaTheme="minorEastAsia" w:cstheme="minorEastAsia"/>
          <w:color w:val="auto"/>
          <w:sz w:val="22"/>
          <w:szCs w:val="22"/>
        </w:rPr>
        <w:t>品管部：负责依此规范进行检验；</w:t>
      </w:r>
    </w:p>
    <w:p>
      <w:pPr>
        <w:numPr>
          <w:ilvl w:val="0"/>
          <w:numId w:val="0"/>
        </w:numPr>
        <w:tabs>
          <w:tab w:val="left" w:pos="720"/>
        </w:tabs>
        <w:spacing w:after="0"/>
        <w:jc w:val="both"/>
        <w:rPr>
          <w:rFonts w:hint="eastAsia" w:asciiTheme="minorEastAsia" w:hAnsiTheme="minorEastAsia" w:eastAsiaTheme="minorEastAsia" w:cstheme="minorEastAsia"/>
          <w:color w:val="auto"/>
          <w:sz w:val="22"/>
          <w:szCs w:val="22"/>
        </w:rPr>
      </w:pPr>
    </w:p>
    <w:p>
      <w:pPr>
        <w:spacing w:after="0"/>
        <w:rPr>
          <w:rFonts w:hint="eastAsia" w:asciiTheme="minorEastAsia" w:hAnsiTheme="minorEastAsia" w:eastAsiaTheme="minorEastAsia" w:cstheme="minorEastAsia"/>
          <w:b/>
          <w:bCs/>
          <w:color w:val="auto"/>
          <w:sz w:val="22"/>
          <w:szCs w:val="22"/>
        </w:rPr>
      </w:pPr>
      <w:r>
        <w:rPr>
          <w:rFonts w:hint="eastAsia" w:asciiTheme="minorEastAsia" w:hAnsiTheme="minorEastAsia" w:cstheme="minorEastAsia"/>
          <w:b/>
          <w:bCs/>
          <w:color w:val="auto"/>
          <w:sz w:val="22"/>
          <w:szCs w:val="22"/>
          <w:lang w:val="en-US" w:eastAsia="zh-CN"/>
        </w:rPr>
        <w:t xml:space="preserve">  </w:t>
      </w:r>
      <w:r>
        <w:rPr>
          <w:rFonts w:hint="eastAsia" w:asciiTheme="minorEastAsia" w:hAnsiTheme="minorEastAsia" w:eastAsiaTheme="minorEastAsia" w:cstheme="minorEastAsia"/>
          <w:b/>
          <w:bCs/>
          <w:color w:val="auto"/>
          <w:sz w:val="22"/>
          <w:szCs w:val="22"/>
        </w:rPr>
        <w:t>6.检验内容</w:t>
      </w:r>
    </w:p>
    <w:p>
      <w:pPr>
        <w:spacing w:after="0" w:line="230" w:lineRule="exact"/>
        <w:rPr>
          <w:rFonts w:hint="eastAsia" w:asciiTheme="minorEastAsia" w:hAnsiTheme="minorEastAsia" w:eastAsiaTheme="minorEastAsia" w:cstheme="minorEastAsia"/>
          <w:color w:val="auto"/>
          <w:sz w:val="22"/>
          <w:szCs w:val="22"/>
        </w:rPr>
      </w:pPr>
    </w:p>
    <w:p>
      <w:pPr>
        <w:spacing w:after="0"/>
        <w:ind w:left="200"/>
        <w:rPr>
          <w:rFonts w:hint="eastAsia" w:asciiTheme="minorEastAsia" w:hAnsiTheme="minorEastAsia" w:eastAsiaTheme="minorEastAsia" w:cstheme="minorEastAsia"/>
          <w:color w:val="auto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3922395</wp:posOffset>
                </wp:positionH>
                <wp:positionV relativeFrom="paragraph">
                  <wp:posOffset>158115</wp:posOffset>
                </wp:positionV>
                <wp:extent cx="1525270" cy="2258695"/>
                <wp:effectExtent l="4445" t="4445" r="13335" b="22860"/>
                <wp:wrapNone/>
                <wp:docPr id="3" name="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408805" y="6908800"/>
                          <a:ext cx="1525270" cy="2258695"/>
                        </a:xfrm>
                        <a:prstGeom prst="rect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after="0"/>
                              <w:rPr>
                                <w:rFonts w:hint="eastAsia" w:asciiTheme="minorEastAsia" w:hAnsiTheme="minorEastAsia" w:eastAsiaTheme="minorEastAsia" w:cstheme="minorEastAsia"/>
                                <w:color w:val="000000" w:themeColor="text1"/>
                                <w:sz w:val="26"/>
                                <w:szCs w:val="26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color w:val="000000" w:themeColor="text1"/>
                                <w:sz w:val="26"/>
                                <w:szCs w:val="26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端子部位名称：</w:t>
                            </w:r>
                          </w:p>
                          <w:p>
                            <w:pPr>
                              <w:spacing w:after="0"/>
                              <w:rPr>
                                <w:rFonts w:hint="eastAsia" w:asciiTheme="minorEastAsia" w:hAnsiTheme="minorEastAsia" w:eastAsiaTheme="minorEastAsia" w:cstheme="minorEastAsia"/>
                                <w:color w:val="auto"/>
                                <w:sz w:val="21"/>
                                <w:szCs w:val="21"/>
                              </w:rPr>
                            </w:pP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spacing w:after="0"/>
                              <w:rPr>
                                <w:rFonts w:hint="eastAsia" w:asciiTheme="minorEastAsia" w:hAnsiTheme="minorEastAsia" w:eastAsiaTheme="minorEastAsia" w:cstheme="minorEastAsia"/>
                                <w:color w:val="000000" w:themeColor="text1"/>
                                <w:sz w:val="22"/>
                                <w:szCs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color w:val="000000" w:themeColor="text1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1.</w:t>
                            </w: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color w:val="000000" w:themeColor="text1"/>
                                <w:sz w:val="22"/>
                                <w:szCs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端子配合区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spacing w:after="0"/>
                              <w:rPr>
                                <w:rFonts w:hint="eastAsia" w:asciiTheme="minorEastAsia" w:hAnsiTheme="minorEastAsia" w:eastAsiaTheme="minorEastAsia" w:cstheme="minorEastAsia"/>
                                <w:color w:val="000000" w:themeColor="text1"/>
                                <w:sz w:val="22"/>
                                <w:szCs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color w:val="000000" w:themeColor="text1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2.</w:t>
                            </w: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color w:val="000000" w:themeColor="text1"/>
                                <w:sz w:val="22"/>
                                <w:szCs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弹片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spacing w:after="0"/>
                              <w:rPr>
                                <w:rFonts w:hint="eastAsia" w:asciiTheme="minorEastAsia" w:hAnsiTheme="minorEastAsia" w:eastAsiaTheme="minorEastAsia" w:cstheme="minorEastAsia"/>
                                <w:color w:val="000000" w:themeColor="text1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color w:val="000000" w:themeColor="text1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3.芯线观察窗口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spacing w:after="0"/>
                              <w:rPr>
                                <w:rFonts w:hint="eastAsia" w:asciiTheme="minorEastAsia" w:hAnsiTheme="minorEastAsia" w:eastAsiaTheme="minorEastAsia" w:cstheme="minorEastAsia"/>
                                <w:color w:val="000000" w:themeColor="text1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color w:val="000000" w:themeColor="text1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4．芯线压着部(IS) 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spacing w:after="0"/>
                              <w:rPr>
                                <w:rFonts w:hint="eastAsia" w:asciiTheme="minorEastAsia" w:hAnsiTheme="minorEastAsia" w:eastAsiaTheme="minorEastAsia" w:cstheme="minorEastAsia"/>
                                <w:color w:val="000000" w:themeColor="text1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color w:val="000000" w:themeColor="text1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5．喇叭口 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spacing w:after="0"/>
                              <w:rPr>
                                <w:rFonts w:hint="eastAsia" w:asciiTheme="minorEastAsia" w:hAnsiTheme="minorEastAsia" w:eastAsiaTheme="minorEastAsia" w:cstheme="minorEastAsia"/>
                                <w:color w:val="000000" w:themeColor="text1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color w:val="000000" w:themeColor="text1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6．绝缘皮观察窗口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spacing w:after="0"/>
                              <w:rPr>
                                <w:rFonts w:hint="eastAsia" w:asciiTheme="minorEastAsia" w:hAnsiTheme="minorEastAsia" w:eastAsiaTheme="minorEastAsia" w:cstheme="minorEastAsia"/>
                                <w:color w:val="000000" w:themeColor="text1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color w:val="000000" w:themeColor="text1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7．绝缘皮压着部(WS) 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spacing w:after="0"/>
                              <w:rPr>
                                <w:rFonts w:hint="eastAsia" w:asciiTheme="minorEastAsia" w:hAnsiTheme="minorEastAsia" w:eastAsiaTheme="minorEastAsia" w:cstheme="minorEastAsia"/>
                                <w:color w:val="000000" w:themeColor="text1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color w:val="000000" w:themeColor="text1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8．料带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color w:val="auto"/>
                                <w:sz w:val="24"/>
                                <w:szCs w:val="24"/>
                              </w:rPr>
                            </w:pPr>
                          </w:p>
                          <w:p>
                            <w:pPr>
                              <w:spacing w:after="0"/>
                              <w:rPr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color w:val="auto"/>
                                <w:sz w:val="24"/>
                                <w:szCs w:val="24"/>
                              </w:rPr>
                              <w:t>2．弹片</w:t>
                            </w:r>
                          </w:p>
                          <w:p>
                            <w:pPr>
                              <w:spacing w:after="0" w:line="86" w:lineRule="exact"/>
                              <w:rPr>
                                <w:color w:val="auto"/>
                                <w:sz w:val="24"/>
                                <w:szCs w:val="24"/>
                              </w:rPr>
                            </w:pPr>
                          </w:p>
                          <w:p>
                            <w:pPr>
                              <w:spacing w:after="0"/>
                              <w:rPr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color w:val="auto"/>
                                <w:sz w:val="24"/>
                                <w:szCs w:val="24"/>
                              </w:rPr>
                              <w:t>3．芯线观察窗口</w:t>
                            </w:r>
                          </w:p>
                          <w:p>
                            <w:pPr>
                              <w:spacing w:after="0" w:line="122" w:lineRule="exact"/>
                              <w:rPr>
                                <w:color w:val="auto"/>
                                <w:sz w:val="24"/>
                                <w:szCs w:val="24"/>
                              </w:rPr>
                            </w:pPr>
                          </w:p>
                          <w:p>
                            <w:pPr>
                              <w:spacing w:after="0" w:line="318" w:lineRule="auto"/>
                              <w:ind w:right="240"/>
                              <w:rPr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color w:val="auto"/>
                                <w:sz w:val="23"/>
                                <w:szCs w:val="23"/>
                              </w:rPr>
                              <w:t>4．芯线压着部(IS) 5．喇叭口 6．绝缘皮观察窗口</w:t>
                            </w:r>
                          </w:p>
                          <w:p>
                            <w:pPr>
                              <w:spacing w:after="0" w:line="37" w:lineRule="exact"/>
                              <w:rPr>
                                <w:color w:val="auto"/>
                                <w:sz w:val="24"/>
                                <w:szCs w:val="24"/>
                              </w:rPr>
                            </w:pPr>
                          </w:p>
                          <w:p>
                            <w:pPr>
                              <w:spacing w:after="0" w:line="284" w:lineRule="auto"/>
                              <w:rPr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color w:val="auto"/>
                                <w:sz w:val="24"/>
                                <w:szCs w:val="24"/>
                              </w:rPr>
                              <w:t>7．绝缘皮压着部(WS) 8．料带</w:t>
                            </w:r>
                          </w:p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08.85pt;margin-top:12.45pt;height:177.85pt;width:120.1pt;z-index:251658240;v-text-anchor:middle;mso-width-relative:page;mso-height-relative:page;" fillcolor="#FFFFFF [3201]" filled="t" stroked="t" coordsize="21600,21600" o:gfxdata="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">
                <v:fill on="t" focussize="0,0"/>
                <v:stroke weight="0.5pt" color="#000000 [3213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pacing w:after="0"/>
                        <w:rPr>
                          <w:rFonts w:hint="eastAsia" w:asciiTheme="minorEastAsia" w:hAnsiTheme="minorEastAsia" w:eastAsiaTheme="minorEastAsia" w:cstheme="minorEastAsia"/>
                          <w:color w:val="000000" w:themeColor="text1"/>
                          <w:sz w:val="26"/>
                          <w:szCs w:val="26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Theme="minorEastAsia" w:hAnsiTheme="minorEastAsia" w:eastAsiaTheme="minorEastAsia" w:cstheme="minorEastAsia"/>
                          <w:color w:val="000000" w:themeColor="text1"/>
                          <w:sz w:val="26"/>
                          <w:szCs w:val="26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端子部位名称：</w:t>
                      </w:r>
                    </w:p>
                    <w:p>
                      <w:pPr>
                        <w:spacing w:after="0"/>
                        <w:rPr>
                          <w:rFonts w:hint="eastAsia" w:asciiTheme="minorEastAsia" w:hAnsiTheme="minorEastAsia" w:eastAsiaTheme="minorEastAsia" w:cstheme="minorEastAsia"/>
                          <w:color w:val="auto"/>
                          <w:sz w:val="21"/>
                          <w:szCs w:val="21"/>
                        </w:rPr>
                      </w:pPr>
                    </w:p>
                    <w:p>
                      <w:pPr>
                        <w:numPr>
                          <w:ilvl w:val="0"/>
                          <w:numId w:val="0"/>
                        </w:numPr>
                        <w:spacing w:after="0"/>
                        <w:rPr>
                          <w:rFonts w:hint="eastAsia" w:asciiTheme="minorEastAsia" w:hAnsiTheme="minorEastAsia" w:eastAsiaTheme="minorEastAsia" w:cstheme="minorEastAsia"/>
                          <w:color w:val="000000" w:themeColor="text1"/>
                          <w:sz w:val="22"/>
                          <w:szCs w:val="2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Theme="minorEastAsia" w:hAnsiTheme="minorEastAsia" w:eastAsiaTheme="minorEastAsia" w:cstheme="minorEastAsia"/>
                          <w:color w:val="000000" w:themeColor="text1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1.</w:t>
                      </w:r>
                      <w:r>
                        <w:rPr>
                          <w:rFonts w:hint="eastAsia" w:asciiTheme="minorEastAsia" w:hAnsiTheme="minorEastAsia" w:eastAsiaTheme="minorEastAsia" w:cstheme="minorEastAsia"/>
                          <w:color w:val="000000" w:themeColor="text1"/>
                          <w:sz w:val="22"/>
                          <w:szCs w:val="2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端子配合区</w:t>
                      </w:r>
                    </w:p>
                    <w:p>
                      <w:pPr>
                        <w:numPr>
                          <w:ilvl w:val="0"/>
                          <w:numId w:val="0"/>
                        </w:numPr>
                        <w:spacing w:after="0"/>
                        <w:rPr>
                          <w:rFonts w:hint="eastAsia" w:asciiTheme="minorEastAsia" w:hAnsiTheme="minorEastAsia" w:eastAsiaTheme="minorEastAsia" w:cstheme="minorEastAsia"/>
                          <w:color w:val="000000" w:themeColor="text1"/>
                          <w:sz w:val="22"/>
                          <w:szCs w:val="2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Theme="minorEastAsia" w:hAnsiTheme="minorEastAsia" w:eastAsiaTheme="minorEastAsia" w:cstheme="minorEastAsia"/>
                          <w:color w:val="000000" w:themeColor="text1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2.</w:t>
                      </w:r>
                      <w:r>
                        <w:rPr>
                          <w:rFonts w:hint="eastAsia" w:asciiTheme="minorEastAsia" w:hAnsiTheme="minorEastAsia" w:eastAsiaTheme="minorEastAsia" w:cstheme="minorEastAsia"/>
                          <w:color w:val="000000" w:themeColor="text1"/>
                          <w:sz w:val="22"/>
                          <w:szCs w:val="2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弹片</w:t>
                      </w:r>
                    </w:p>
                    <w:p>
                      <w:pPr>
                        <w:numPr>
                          <w:ilvl w:val="0"/>
                          <w:numId w:val="0"/>
                        </w:numPr>
                        <w:spacing w:after="0"/>
                        <w:rPr>
                          <w:rFonts w:hint="eastAsia" w:asciiTheme="minorEastAsia" w:hAnsiTheme="minorEastAsia" w:eastAsiaTheme="minorEastAsia" w:cstheme="minorEastAsia"/>
                          <w:color w:val="000000" w:themeColor="text1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Theme="minorEastAsia" w:hAnsiTheme="minorEastAsia" w:eastAsiaTheme="minorEastAsia" w:cstheme="minorEastAsia"/>
                          <w:color w:val="000000" w:themeColor="text1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3.芯线观察窗口</w:t>
                      </w:r>
                    </w:p>
                    <w:p>
                      <w:pPr>
                        <w:numPr>
                          <w:ilvl w:val="0"/>
                          <w:numId w:val="0"/>
                        </w:numPr>
                        <w:spacing w:after="0"/>
                        <w:rPr>
                          <w:rFonts w:hint="eastAsia" w:asciiTheme="minorEastAsia" w:hAnsiTheme="minorEastAsia" w:eastAsiaTheme="minorEastAsia" w:cstheme="minorEastAsia"/>
                          <w:color w:val="000000" w:themeColor="text1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Theme="minorEastAsia" w:hAnsiTheme="minorEastAsia" w:eastAsiaTheme="minorEastAsia" w:cstheme="minorEastAsia"/>
                          <w:color w:val="000000" w:themeColor="text1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4．芯线压着部(IS) </w:t>
                      </w:r>
                    </w:p>
                    <w:p>
                      <w:pPr>
                        <w:numPr>
                          <w:ilvl w:val="0"/>
                          <w:numId w:val="0"/>
                        </w:numPr>
                        <w:spacing w:after="0"/>
                        <w:rPr>
                          <w:rFonts w:hint="eastAsia" w:asciiTheme="minorEastAsia" w:hAnsiTheme="minorEastAsia" w:eastAsiaTheme="minorEastAsia" w:cstheme="minorEastAsia"/>
                          <w:color w:val="000000" w:themeColor="text1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Theme="minorEastAsia" w:hAnsiTheme="minorEastAsia" w:eastAsiaTheme="minorEastAsia" w:cstheme="minorEastAsia"/>
                          <w:color w:val="000000" w:themeColor="text1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5．喇叭口 </w:t>
                      </w:r>
                    </w:p>
                    <w:p>
                      <w:pPr>
                        <w:numPr>
                          <w:ilvl w:val="0"/>
                          <w:numId w:val="0"/>
                        </w:numPr>
                        <w:spacing w:after="0"/>
                        <w:rPr>
                          <w:rFonts w:hint="eastAsia" w:asciiTheme="minorEastAsia" w:hAnsiTheme="minorEastAsia" w:eastAsiaTheme="minorEastAsia" w:cstheme="minorEastAsia"/>
                          <w:color w:val="000000" w:themeColor="text1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Theme="minorEastAsia" w:hAnsiTheme="minorEastAsia" w:eastAsiaTheme="minorEastAsia" w:cstheme="minorEastAsia"/>
                          <w:color w:val="000000" w:themeColor="text1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6．绝缘皮观察窗口</w:t>
                      </w:r>
                    </w:p>
                    <w:p>
                      <w:pPr>
                        <w:numPr>
                          <w:ilvl w:val="0"/>
                          <w:numId w:val="0"/>
                        </w:numPr>
                        <w:spacing w:after="0"/>
                        <w:rPr>
                          <w:rFonts w:hint="eastAsia" w:asciiTheme="minorEastAsia" w:hAnsiTheme="minorEastAsia" w:eastAsiaTheme="minorEastAsia" w:cstheme="minorEastAsia"/>
                          <w:color w:val="000000" w:themeColor="text1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Theme="minorEastAsia" w:hAnsiTheme="minorEastAsia" w:eastAsiaTheme="minorEastAsia" w:cstheme="minorEastAsia"/>
                          <w:color w:val="000000" w:themeColor="text1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7．绝缘皮压着部(WS) </w:t>
                      </w:r>
                    </w:p>
                    <w:p>
                      <w:pPr>
                        <w:numPr>
                          <w:ilvl w:val="0"/>
                          <w:numId w:val="0"/>
                        </w:numPr>
                        <w:spacing w:after="0"/>
                        <w:rPr>
                          <w:rFonts w:hint="eastAsia" w:asciiTheme="minorEastAsia" w:hAnsiTheme="minorEastAsia" w:eastAsiaTheme="minorEastAsia" w:cstheme="minorEastAsia"/>
                          <w:color w:val="000000" w:themeColor="text1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Theme="minorEastAsia" w:hAnsiTheme="minorEastAsia" w:eastAsiaTheme="minorEastAsia" w:cstheme="minorEastAsia"/>
                          <w:color w:val="000000" w:themeColor="text1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8．料带</w:t>
                      </w:r>
                    </w:p>
                    <w:p>
                      <w:pPr>
                        <w:numPr>
                          <w:ilvl w:val="0"/>
                          <w:numId w:val="1"/>
                        </w:numPr>
                        <w:spacing w:after="0"/>
                        <w:rPr>
                          <w:color w:val="auto"/>
                          <w:sz w:val="24"/>
                          <w:szCs w:val="24"/>
                        </w:rPr>
                      </w:pPr>
                    </w:p>
                    <w:p>
                      <w:pPr>
                        <w:spacing w:after="0"/>
                        <w:rPr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color w:val="auto"/>
                          <w:sz w:val="24"/>
                          <w:szCs w:val="24"/>
                        </w:rPr>
                        <w:t>2．弹片</w:t>
                      </w:r>
                    </w:p>
                    <w:p>
                      <w:pPr>
                        <w:spacing w:after="0" w:line="86" w:lineRule="exact"/>
                        <w:rPr>
                          <w:color w:val="auto"/>
                          <w:sz w:val="24"/>
                          <w:szCs w:val="24"/>
                        </w:rPr>
                      </w:pPr>
                    </w:p>
                    <w:p>
                      <w:pPr>
                        <w:spacing w:after="0"/>
                        <w:rPr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color w:val="auto"/>
                          <w:sz w:val="24"/>
                          <w:szCs w:val="24"/>
                        </w:rPr>
                        <w:t>3．芯线观察窗口</w:t>
                      </w:r>
                    </w:p>
                    <w:p>
                      <w:pPr>
                        <w:spacing w:after="0" w:line="122" w:lineRule="exact"/>
                        <w:rPr>
                          <w:color w:val="auto"/>
                          <w:sz w:val="24"/>
                          <w:szCs w:val="24"/>
                        </w:rPr>
                      </w:pPr>
                    </w:p>
                    <w:p>
                      <w:pPr>
                        <w:spacing w:after="0" w:line="318" w:lineRule="auto"/>
                        <w:ind w:right="240"/>
                        <w:rPr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color w:val="auto"/>
                          <w:sz w:val="23"/>
                          <w:szCs w:val="23"/>
                        </w:rPr>
                        <w:t>4．芯线压着部(IS) 5．喇叭口 6．绝缘皮观察窗口</w:t>
                      </w:r>
                    </w:p>
                    <w:p>
                      <w:pPr>
                        <w:spacing w:after="0" w:line="37" w:lineRule="exact"/>
                        <w:rPr>
                          <w:color w:val="auto"/>
                          <w:sz w:val="24"/>
                          <w:szCs w:val="24"/>
                        </w:rPr>
                      </w:pPr>
                    </w:p>
                    <w:p>
                      <w:pPr>
                        <w:spacing w:after="0" w:line="284" w:lineRule="auto"/>
                        <w:rPr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color w:val="auto"/>
                          <w:sz w:val="24"/>
                          <w:szCs w:val="24"/>
                        </w:rPr>
                        <w:t>7．绝缘皮压着部(WS) 8．料带</w:t>
                      </w:r>
                    </w:p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 w:asciiTheme="minorEastAsia" w:hAnsiTheme="minorEastAsia" w:cstheme="minorEastAsia"/>
          <w:color w:val="auto"/>
          <w:sz w:val="22"/>
          <w:szCs w:val="22"/>
          <w:lang w:val="en-US" w:eastAsia="zh-CN"/>
        </w:rPr>
        <w:t xml:space="preserve">  </w:t>
      </w:r>
      <w:r>
        <w:rPr>
          <w:rFonts w:hint="eastAsia" w:asciiTheme="minorEastAsia" w:hAnsiTheme="minorEastAsia" w:eastAsiaTheme="minorEastAsia" w:cstheme="minorEastAsia"/>
          <w:color w:val="auto"/>
          <w:sz w:val="22"/>
          <w:szCs w:val="22"/>
        </w:rPr>
        <w:t>6.1 端子压着部位名称</w:t>
      </w:r>
    </w:p>
    <w:p>
      <w:pPr>
        <w:spacing w:after="0"/>
        <w:ind w:left="200"/>
        <w:rPr>
          <w:rFonts w:hint="eastAsia" w:asciiTheme="minorEastAsia" w:hAnsiTheme="minorEastAsia" w:eastAsiaTheme="minorEastAsia" w:cstheme="minorEastAsia"/>
          <w:color w:val="auto"/>
          <w:sz w:val="21"/>
          <w:szCs w:val="21"/>
        </w:rPr>
      </w:pPr>
    </w:p>
    <w:p>
      <w:pPr>
        <w:spacing w:after="0"/>
        <w:rPr>
          <w:rFonts w:hint="eastAsia" w:asciiTheme="minorEastAsia" w:hAnsiTheme="minorEastAsia" w:eastAsiaTheme="minorEastAsia" w:cstheme="minorEastAsia"/>
          <w:color w:val="auto"/>
          <w:sz w:val="21"/>
          <w:szCs w:val="21"/>
        </w:rPr>
      </w:pPr>
    </w:p>
    <w:p>
      <w:pPr>
        <w:numPr>
          <w:ilvl w:val="0"/>
          <w:numId w:val="0"/>
        </w:numPr>
        <w:tabs>
          <w:tab w:val="left" w:pos="720"/>
        </w:tabs>
        <w:spacing w:after="0"/>
        <w:jc w:val="both"/>
        <w:rPr>
          <w:rFonts w:hint="eastAsia" w:asciiTheme="minorEastAsia" w:hAnsiTheme="minorEastAsia" w:eastAsiaTheme="minorEastAsia" w:cstheme="minorEastAsia"/>
          <w:color w:val="auto"/>
          <w:sz w:val="21"/>
          <w:szCs w:val="21"/>
        </w:rPr>
      </w:pP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 xml:space="preserve">   </w:t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drawing>
          <wp:inline distT="0" distB="0" distL="114300" distR="114300">
            <wp:extent cx="3322955" cy="1552575"/>
            <wp:effectExtent l="0" t="0" r="10795" b="952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322955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</w:pPr>
    </w:p>
    <w:p>
      <w:pPr>
        <w:spacing w:after="0"/>
        <w:rPr>
          <w:rFonts w:hint="eastAsia" w:asciiTheme="minorEastAsia" w:hAnsiTheme="minorEastAsia" w:eastAsiaTheme="minorEastAsia" w:cstheme="minorEastAsia"/>
          <w:color w:val="auto"/>
          <w:sz w:val="21"/>
          <w:szCs w:val="21"/>
        </w:rPr>
      </w:pPr>
      <w:r>
        <w:rPr>
          <w:rFonts w:hint="eastAsia" w:asciiTheme="minorEastAsia" w:hAnsiTheme="minorEastAsia" w:cstheme="minorEastAsia"/>
          <w:color w:val="auto"/>
          <w:sz w:val="21"/>
          <w:szCs w:val="21"/>
          <w:lang w:val="en-US" w:eastAsia="zh-CN"/>
        </w:rPr>
        <w:t xml:space="preserve">   </w:t>
      </w:r>
      <w:r>
        <w:rPr>
          <w:rFonts w:hint="eastAsia" w:asciiTheme="minorEastAsia" w:hAnsiTheme="minorEastAsia" w:eastAsiaTheme="minorEastAsia" w:cstheme="minorEastAsia"/>
          <w:color w:val="auto"/>
          <w:sz w:val="21"/>
          <w:szCs w:val="21"/>
        </w:rPr>
        <w:t>C：压着高度（Crimp Height）</w:t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numPr>
          <w:ilvl w:val="0"/>
          <w:numId w:val="0"/>
        </w:numPr>
        <w:tabs>
          <w:tab w:val="left" w:pos="720"/>
        </w:tabs>
        <w:spacing w:after="0"/>
        <w:jc w:val="center"/>
        <w:rPr>
          <w:rFonts w:hint="eastAsia" w:eastAsiaTheme="minorEastAsia"/>
          <w:lang w:eastAsia="zh-CN"/>
        </w:rPr>
      </w:pPr>
      <w:r>
        <w:rPr>
          <w:sz w:val="22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224155</wp:posOffset>
                </wp:positionH>
                <wp:positionV relativeFrom="paragraph">
                  <wp:posOffset>-635</wp:posOffset>
                </wp:positionV>
                <wp:extent cx="5563235" cy="8506460"/>
                <wp:effectExtent l="6350" t="6350" r="12065" b="21590"/>
                <wp:wrapNone/>
                <wp:docPr id="17" name="矩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853440" y="695960"/>
                          <a:ext cx="5563235" cy="850646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7.65pt;margin-top:-0.05pt;height:669.8pt;width:438.05pt;z-index:-251657216;v-text-anchor:middle;mso-width-relative:page;mso-height-relative:page;" fillcolor="#FFFFFF [3201]" filled="t" stroked="t" coordsize="21600,21600" o:gfxdata="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">
                <v:fill on="t" focussize="0,0"/>
                <v:stroke weight="1pt" color="#000000 [3213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186045" cy="425450"/>
            <wp:effectExtent l="0" t="0" r="14605" b="12700"/>
            <wp:docPr id="4" name="图片 4" descr="粘贴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粘贴图片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186045" cy="42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6"/>
        <w:tblpPr w:leftFromText="180" w:rightFromText="180" w:vertAnchor="page" w:horzAnchor="page" w:tblpX="1548" w:tblpY="2481"/>
        <w:tblOverlap w:val="never"/>
        <w:tblW w:w="876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96"/>
        <w:gridCol w:w="3723"/>
        <w:gridCol w:w="1437"/>
        <w:gridCol w:w="220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" w:hRule="atLeast"/>
        </w:trPr>
        <w:tc>
          <w:tcPr>
            <w:tcW w:w="1396" w:type="dxa"/>
            <w:vMerge w:val="restart"/>
            <w:vAlign w:val="center"/>
          </w:tcPr>
          <w:p>
            <w:pPr>
              <w:widowControl w:val="0"/>
              <w:jc w:val="center"/>
              <w:rPr>
                <w:rFonts w:hint="eastAsia" w:asciiTheme="minorEastAsia" w:hAnsiTheme="minorEastAsia" w:eastAsiaTheme="minorEastAsia" w:cstheme="minor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sz w:val="24"/>
                <w:szCs w:val="24"/>
              </w:rPr>
              <w:t>三级</w:t>
            </w:r>
          </w:p>
          <w:p>
            <w:pPr>
              <w:widowControl w:val="0"/>
              <w:jc w:val="center"/>
              <w:rPr>
                <w:rFonts w:hint="eastAsia" w:asciiTheme="minorEastAsia" w:hAnsiTheme="minorEastAsia" w:eastAsiaTheme="minorEastAsia" w:cstheme="minorEastAsia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sz w:val="24"/>
                <w:szCs w:val="24"/>
              </w:rPr>
              <w:t>文件</w:t>
            </w:r>
          </w:p>
        </w:tc>
        <w:tc>
          <w:tcPr>
            <w:tcW w:w="3723" w:type="dxa"/>
            <w:vMerge w:val="restart"/>
            <w:vAlign w:val="center"/>
          </w:tcPr>
          <w:p>
            <w:pPr>
              <w:widowControl w:val="0"/>
              <w:jc w:val="center"/>
              <w:rPr>
                <w:rFonts w:hint="eastAsia" w:asciiTheme="minorEastAsia" w:hAnsiTheme="minorEastAsia" w:eastAsiaTheme="minorEastAsia" w:cstheme="minorEastAsia"/>
                <w:color w:val="auto"/>
                <w:sz w:val="36"/>
                <w:szCs w:val="36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color w:val="auto"/>
                <w:sz w:val="36"/>
                <w:szCs w:val="36"/>
              </w:rPr>
              <w:t>端子压接检验规范</w:t>
            </w:r>
          </w:p>
          <w:p>
            <w:pPr>
              <w:widowControl w:val="0"/>
              <w:jc w:val="center"/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color w:val="auto"/>
                <w:sz w:val="21"/>
                <w:szCs w:val="21"/>
                <w:lang w:eastAsia="zh-CN"/>
              </w:rPr>
              <w:t>（</w:t>
            </w:r>
            <w:r>
              <w:rPr>
                <w:rFonts w:hint="eastAsia" w:asciiTheme="minorEastAsia" w:hAnsiTheme="minorEastAsia" w:eastAsiaTheme="minorEastAsia" w:cstheme="minorEastAsia"/>
                <w:b/>
                <w:bCs/>
                <w:color w:val="auto"/>
                <w:sz w:val="21"/>
                <w:szCs w:val="21"/>
              </w:rPr>
              <w:t>大众汽车VW60330端子压接标准</w:t>
            </w:r>
            <w:r>
              <w:rPr>
                <w:rFonts w:hint="eastAsia" w:asciiTheme="minorEastAsia" w:hAnsiTheme="minorEastAsia" w:eastAsiaTheme="minorEastAsia" w:cstheme="minorEastAsia"/>
                <w:b/>
                <w:bCs/>
                <w:color w:val="auto"/>
                <w:sz w:val="21"/>
                <w:szCs w:val="21"/>
                <w:lang w:eastAsia="zh-CN"/>
              </w:rPr>
              <w:t>）</w:t>
            </w:r>
          </w:p>
        </w:tc>
        <w:tc>
          <w:tcPr>
            <w:tcW w:w="1437" w:type="dxa"/>
          </w:tcPr>
          <w:p>
            <w:pPr>
              <w:widowControl w:val="0"/>
              <w:jc w:val="both"/>
              <w:rPr>
                <w:rFonts w:hint="eastAsia" w:asciiTheme="minorEastAsia" w:hAnsiTheme="minorEastAsia" w:eastAsiaTheme="minorEastAsia" w:cstheme="minorEastAsia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</w:rPr>
              <w:t>文</w:t>
            </w:r>
            <w:r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</w:rPr>
              <w:t>件</w:t>
            </w:r>
            <w:r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</w:rPr>
              <w:t>编</w:t>
            </w:r>
            <w:r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</w:rPr>
              <w:t>号</w:t>
            </w:r>
          </w:p>
        </w:tc>
        <w:tc>
          <w:tcPr>
            <w:tcW w:w="2204" w:type="dxa"/>
          </w:tcPr>
          <w:p>
            <w:pPr>
              <w:widowControl w:val="0"/>
              <w:jc w:val="both"/>
              <w:rPr>
                <w:rFonts w:hint="eastAsia" w:asciiTheme="minorEastAsia" w:hAnsiTheme="minorEastAsia" w:eastAsiaTheme="minorEastAsia" w:cstheme="minorEastAsia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</w:rPr>
              <w:t>CJT-WI-EN-19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" w:hRule="atLeast"/>
        </w:trPr>
        <w:tc>
          <w:tcPr>
            <w:tcW w:w="1396" w:type="dxa"/>
            <w:vMerge w:val="continue"/>
          </w:tcPr>
          <w:p>
            <w:pPr>
              <w:widowControl w:val="0"/>
              <w:jc w:val="center"/>
              <w:rPr>
                <w:rFonts w:hint="eastAsia" w:asciiTheme="minorEastAsia" w:hAnsiTheme="minorEastAsia" w:eastAsiaTheme="minorEastAsia" w:cstheme="minorEastAsia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3723" w:type="dxa"/>
            <w:vMerge w:val="continue"/>
          </w:tcPr>
          <w:p>
            <w:pPr>
              <w:widowControl w:val="0"/>
              <w:jc w:val="both"/>
              <w:rPr>
                <w:rFonts w:hint="eastAsia" w:asciiTheme="minorEastAsia" w:hAnsiTheme="minorEastAsia" w:eastAsiaTheme="minorEastAsia" w:cstheme="minorEastAsia"/>
                <w:sz w:val="21"/>
                <w:szCs w:val="21"/>
                <w:vertAlign w:val="baseline"/>
                <w:lang w:eastAsia="zh-CN"/>
              </w:rPr>
            </w:pPr>
          </w:p>
        </w:tc>
        <w:tc>
          <w:tcPr>
            <w:tcW w:w="1437" w:type="dxa"/>
          </w:tcPr>
          <w:p>
            <w:pPr>
              <w:widowControl w:val="0"/>
              <w:jc w:val="both"/>
              <w:rPr>
                <w:rFonts w:hint="eastAsia" w:asciiTheme="minorEastAsia" w:hAnsiTheme="minorEastAsia" w:eastAsiaTheme="minorEastAsia" w:cstheme="minorEastAsia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vertAlign w:val="baseline"/>
                <w:lang w:eastAsia="zh-CN"/>
              </w:rPr>
              <w:t>版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vertAlign w:val="baseline"/>
                <w:lang w:val="en-US" w:eastAsia="zh-CN"/>
              </w:rPr>
              <w:t xml:space="preserve">       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vertAlign w:val="baseline"/>
                <w:lang w:eastAsia="zh-CN"/>
              </w:rPr>
              <w:t>次</w:t>
            </w:r>
          </w:p>
        </w:tc>
        <w:tc>
          <w:tcPr>
            <w:tcW w:w="2204" w:type="dxa"/>
          </w:tcPr>
          <w:p>
            <w:pPr>
              <w:widowControl w:val="0"/>
              <w:jc w:val="both"/>
              <w:rPr>
                <w:rFonts w:hint="eastAsia" w:asciiTheme="minorEastAsia" w:hAnsiTheme="minorEastAsia" w:eastAsiaTheme="minorEastAsia" w:cstheme="minorEastAsia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</w:rPr>
              <w:t>A/0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" w:hRule="atLeast"/>
        </w:trPr>
        <w:tc>
          <w:tcPr>
            <w:tcW w:w="1396" w:type="dxa"/>
            <w:vMerge w:val="continue"/>
          </w:tcPr>
          <w:p>
            <w:pPr>
              <w:widowControl w:val="0"/>
              <w:jc w:val="center"/>
              <w:rPr>
                <w:rFonts w:hint="eastAsia" w:asciiTheme="minorEastAsia" w:hAnsiTheme="minorEastAsia" w:eastAsiaTheme="minorEastAsia" w:cstheme="minorEastAsia"/>
                <w:sz w:val="24"/>
                <w:szCs w:val="24"/>
                <w:vertAlign w:val="baseline"/>
                <w:lang w:eastAsia="zh-CN"/>
              </w:rPr>
            </w:pPr>
          </w:p>
        </w:tc>
        <w:tc>
          <w:tcPr>
            <w:tcW w:w="3723" w:type="dxa"/>
            <w:vMerge w:val="continue"/>
          </w:tcPr>
          <w:p>
            <w:pPr>
              <w:widowControl w:val="0"/>
              <w:jc w:val="both"/>
              <w:rPr>
                <w:rFonts w:hint="eastAsia" w:asciiTheme="minorEastAsia" w:hAnsiTheme="minorEastAsia" w:eastAsiaTheme="minorEastAsia" w:cstheme="minorEastAsia"/>
                <w:sz w:val="21"/>
                <w:szCs w:val="21"/>
                <w:vertAlign w:val="baseline"/>
                <w:lang w:eastAsia="zh-CN"/>
              </w:rPr>
            </w:pPr>
          </w:p>
        </w:tc>
        <w:tc>
          <w:tcPr>
            <w:tcW w:w="1437" w:type="dxa"/>
          </w:tcPr>
          <w:p>
            <w:pPr>
              <w:widowControl w:val="0"/>
              <w:jc w:val="both"/>
              <w:rPr>
                <w:rFonts w:hint="eastAsia" w:asciiTheme="minorEastAsia" w:hAnsiTheme="minorEastAsia" w:eastAsiaTheme="minorEastAsia" w:cstheme="minorEastAsia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</w:rPr>
              <w:t>发</w:t>
            </w:r>
            <w:r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</w:rPr>
              <w:t>行</w:t>
            </w:r>
            <w:r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</w:rPr>
              <w:t>日</w:t>
            </w:r>
            <w:r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</w:rPr>
              <w:t>期</w:t>
            </w:r>
          </w:p>
        </w:tc>
        <w:tc>
          <w:tcPr>
            <w:tcW w:w="2204" w:type="dxa"/>
          </w:tcPr>
          <w:p>
            <w:pPr>
              <w:widowControl w:val="0"/>
              <w:jc w:val="both"/>
              <w:rPr>
                <w:rFonts w:hint="eastAsia" w:asciiTheme="minorEastAsia" w:hAnsiTheme="minorEastAsia" w:eastAsiaTheme="minorEastAsia" w:cstheme="minorEastAsia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vertAlign w:val="baseline"/>
                <w:lang w:val="en-US" w:eastAsia="zh-CN"/>
              </w:rPr>
              <w:t>2003年11月02日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7" w:hRule="atLeast"/>
        </w:trPr>
        <w:tc>
          <w:tcPr>
            <w:tcW w:w="1396" w:type="dxa"/>
            <w:vMerge w:val="continue"/>
          </w:tcPr>
          <w:p>
            <w:pPr>
              <w:widowControl w:val="0"/>
              <w:jc w:val="both"/>
              <w:rPr>
                <w:rFonts w:hint="eastAsia" w:asciiTheme="minorEastAsia" w:hAnsiTheme="minorEastAsia" w:eastAsiaTheme="minorEastAsia" w:cstheme="minorEastAsia"/>
                <w:sz w:val="21"/>
                <w:szCs w:val="21"/>
                <w:vertAlign w:val="baseline"/>
                <w:lang w:eastAsia="zh-CN"/>
              </w:rPr>
            </w:pPr>
          </w:p>
        </w:tc>
        <w:tc>
          <w:tcPr>
            <w:tcW w:w="3723" w:type="dxa"/>
            <w:vMerge w:val="continue"/>
          </w:tcPr>
          <w:p>
            <w:pPr>
              <w:widowControl w:val="0"/>
              <w:jc w:val="both"/>
              <w:rPr>
                <w:rFonts w:hint="eastAsia" w:asciiTheme="minorEastAsia" w:hAnsiTheme="minorEastAsia" w:eastAsiaTheme="minorEastAsia" w:cstheme="minorEastAsia"/>
                <w:sz w:val="21"/>
                <w:szCs w:val="21"/>
                <w:vertAlign w:val="baseline"/>
                <w:lang w:eastAsia="zh-CN"/>
              </w:rPr>
            </w:pPr>
          </w:p>
        </w:tc>
        <w:tc>
          <w:tcPr>
            <w:tcW w:w="1437" w:type="dxa"/>
          </w:tcPr>
          <w:p>
            <w:pPr>
              <w:widowControl w:val="0"/>
              <w:jc w:val="both"/>
              <w:rPr>
                <w:rFonts w:hint="eastAsia" w:asciiTheme="minorEastAsia" w:hAnsiTheme="minorEastAsia" w:eastAsiaTheme="minorEastAsia" w:cstheme="minorEastAsia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vertAlign w:val="baseline"/>
                <w:lang w:eastAsia="zh-CN"/>
              </w:rPr>
              <w:t>页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vertAlign w:val="baseline"/>
                <w:lang w:val="en-US" w:eastAsia="zh-CN"/>
              </w:rPr>
              <w:t xml:space="preserve">       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vertAlign w:val="baseline"/>
                <w:lang w:eastAsia="zh-CN"/>
              </w:rPr>
              <w:t>码</w:t>
            </w:r>
          </w:p>
        </w:tc>
        <w:tc>
          <w:tcPr>
            <w:tcW w:w="2204" w:type="dxa"/>
          </w:tcPr>
          <w:p>
            <w:pPr>
              <w:widowControl w:val="0"/>
              <w:jc w:val="both"/>
              <w:rPr>
                <w:rFonts w:hint="eastAsia" w:asciiTheme="minorEastAsia" w:hAnsiTheme="minorEastAsia" w:eastAsiaTheme="minorEastAsia" w:cstheme="minorEastAsia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vertAlign w:val="baseline"/>
                <w:lang w:eastAsia="zh-CN"/>
              </w:rPr>
              <w:t>共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vertAlign w:val="baseline"/>
                <w:lang w:val="en-US" w:eastAsia="zh-CN"/>
              </w:rPr>
              <w:t>7页第</w:t>
            </w:r>
            <w:r>
              <w:rPr>
                <w:rFonts w:hint="eastAsia" w:asciiTheme="minorEastAsia" w:hAnsiTheme="minorEastAsia" w:cstheme="minorEastAsia"/>
                <w:sz w:val="21"/>
                <w:szCs w:val="21"/>
                <w:vertAlign w:val="baseline"/>
                <w:lang w:val="en-US" w:eastAsia="zh-CN"/>
              </w:rPr>
              <w:t>2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vertAlign w:val="baseline"/>
                <w:lang w:val="en-US" w:eastAsia="zh-CN"/>
              </w:rPr>
              <w:t>页</w:t>
            </w:r>
          </w:p>
        </w:tc>
      </w:tr>
    </w:tbl>
    <w:p>
      <w:pPr>
        <w:numPr>
          <w:ilvl w:val="0"/>
          <w:numId w:val="0"/>
        </w:numPr>
        <w:tabs>
          <w:tab w:val="left" w:pos="720"/>
        </w:tabs>
        <w:spacing w:after="0"/>
        <w:jc w:val="both"/>
        <w:rPr>
          <w:rFonts w:hint="eastAsia" w:asciiTheme="minorEastAsia" w:hAnsiTheme="minorEastAsia" w:eastAsiaTheme="minorEastAsia" w:cstheme="minorEastAsia"/>
          <w:color w:val="auto"/>
          <w:sz w:val="24"/>
          <w:szCs w:val="24"/>
        </w:rPr>
      </w:pPr>
    </w:p>
    <w:p>
      <w:pPr>
        <w:numPr>
          <w:ilvl w:val="0"/>
          <w:numId w:val="0"/>
        </w:numPr>
        <w:tabs>
          <w:tab w:val="left" w:pos="720"/>
        </w:tabs>
        <w:spacing w:after="0"/>
        <w:jc w:val="both"/>
        <w:rPr>
          <w:rFonts w:hint="eastAsia" w:asciiTheme="minorEastAsia" w:hAnsiTheme="minorEastAsia" w:cstheme="minorEastAsia"/>
          <w:color w:val="auto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color w:val="auto"/>
          <w:sz w:val="24"/>
          <w:szCs w:val="24"/>
          <w:lang w:val="en-US" w:eastAsia="zh-CN"/>
        </w:rPr>
        <w:t xml:space="preserve">     </w:t>
      </w:r>
    </w:p>
    <w:p>
      <w:pPr>
        <w:numPr>
          <w:ilvl w:val="0"/>
          <w:numId w:val="0"/>
        </w:numPr>
        <w:tabs>
          <w:tab w:val="left" w:pos="720"/>
        </w:tabs>
        <w:spacing w:after="0"/>
        <w:jc w:val="both"/>
        <w:rPr>
          <w:rFonts w:hint="eastAsia" w:asciiTheme="minorEastAsia" w:hAnsiTheme="minorEastAsia" w:cstheme="minorEastAsia"/>
          <w:color w:val="auto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tabs>
          <w:tab w:val="left" w:pos="720"/>
        </w:tabs>
        <w:spacing w:after="0"/>
        <w:jc w:val="both"/>
        <w:rPr>
          <w:rFonts w:hint="eastAsia" w:asciiTheme="minorEastAsia" w:hAnsiTheme="minorEastAsia" w:cstheme="minorEastAsia"/>
          <w:color w:val="auto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tabs>
          <w:tab w:val="left" w:pos="720"/>
        </w:tabs>
        <w:spacing w:after="0"/>
        <w:jc w:val="both"/>
        <w:rPr>
          <w:rFonts w:hint="eastAsia" w:asciiTheme="minorEastAsia" w:hAnsiTheme="minorEastAsia" w:cstheme="minorEastAsia"/>
          <w:color w:val="auto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tabs>
          <w:tab w:val="left" w:pos="720"/>
        </w:tabs>
        <w:spacing w:after="0"/>
        <w:jc w:val="both"/>
        <w:rPr>
          <w:rFonts w:hint="eastAsia" w:asciiTheme="minorEastAsia" w:hAnsiTheme="minorEastAsia" w:cstheme="minorEastAsia"/>
          <w:color w:val="auto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tabs>
          <w:tab w:val="left" w:pos="720"/>
        </w:tabs>
        <w:spacing w:after="0"/>
        <w:jc w:val="both"/>
        <w:rPr>
          <w:rFonts w:hint="eastAsia" w:asciiTheme="minorEastAsia" w:hAnsiTheme="minorEastAsia" w:eastAsiaTheme="minorEastAsia" w:cstheme="minorEastAsia"/>
          <w:color w:val="auto"/>
          <w:sz w:val="18"/>
          <w:szCs w:val="18"/>
          <w:lang w:eastAsia="zh-CN"/>
        </w:rPr>
      </w:pPr>
      <w:r>
        <w:rPr>
          <w:rFonts w:hint="eastAsia" w:asciiTheme="minorEastAsia" w:hAnsiTheme="minorEastAsia" w:cstheme="minorEastAsia"/>
          <w:color w:val="auto"/>
          <w:sz w:val="24"/>
          <w:szCs w:val="24"/>
          <w:lang w:val="en-US" w:eastAsia="zh-CN"/>
        </w:rPr>
        <w:t xml:space="preserve">     </w:t>
      </w:r>
      <w:r>
        <w:rPr>
          <w:rFonts w:hint="eastAsia" w:asciiTheme="minorEastAsia" w:hAnsiTheme="minorEastAsia" w:eastAsiaTheme="minorEastAsia" w:cstheme="minorEastAsia"/>
          <w:color w:val="auto"/>
          <w:sz w:val="24"/>
          <w:szCs w:val="24"/>
        </w:rPr>
        <w:t>6.2 各部位压着规范标准</w:t>
      </w:r>
      <w:r>
        <w:rPr>
          <w:rFonts w:hint="eastAsia" w:asciiTheme="minorEastAsia" w:hAnsiTheme="minorEastAsia" w:eastAsiaTheme="minorEastAsia" w:cstheme="minorEastAsia"/>
          <w:color w:val="auto"/>
          <w:sz w:val="24"/>
          <w:szCs w:val="24"/>
          <w:lang w:eastAsia="zh-CN"/>
        </w:rPr>
        <w:t>：</w:t>
      </w:r>
    </w:p>
    <w:p>
      <w:pPr>
        <w:numPr>
          <w:ilvl w:val="0"/>
          <w:numId w:val="0"/>
        </w:numPr>
        <w:tabs>
          <w:tab w:val="left" w:pos="720"/>
        </w:tabs>
        <w:spacing w:after="0"/>
        <w:jc w:val="both"/>
        <w:rPr>
          <w:rFonts w:hint="eastAsia" w:asciiTheme="minorEastAsia" w:hAnsiTheme="minorEastAsia" w:eastAsiaTheme="minorEastAsia" w:cstheme="minorEastAsia"/>
          <w:color w:val="auto"/>
          <w:sz w:val="20"/>
          <w:szCs w:val="20"/>
        </w:rPr>
      </w:pPr>
      <w:r>
        <w:rPr>
          <w:rFonts w:hint="eastAsia" w:asciiTheme="minorEastAsia" w:hAnsiTheme="minorEastAsia" w:cstheme="minorEastAsia"/>
          <w:color w:val="auto"/>
          <w:sz w:val="18"/>
          <w:szCs w:val="18"/>
          <w:lang w:val="en-US" w:eastAsia="zh-CN"/>
        </w:rPr>
        <w:t xml:space="preserve">        </w:t>
      </w:r>
      <w:r>
        <w:rPr>
          <w:rFonts w:hint="eastAsia" w:asciiTheme="minorEastAsia" w:hAnsiTheme="minorEastAsia" w:cstheme="minorEastAsia"/>
          <w:color w:val="auto"/>
          <w:sz w:val="20"/>
          <w:szCs w:val="20"/>
          <w:lang w:val="en-US" w:eastAsia="zh-CN"/>
        </w:rPr>
        <w:t xml:space="preserve"> 1.</w:t>
      </w:r>
      <w:r>
        <w:rPr>
          <w:rFonts w:hint="eastAsia" w:asciiTheme="minorEastAsia" w:hAnsiTheme="minorEastAsia" w:eastAsiaTheme="minorEastAsia" w:cstheme="minorEastAsia"/>
          <w:color w:val="auto"/>
          <w:sz w:val="20"/>
          <w:szCs w:val="20"/>
        </w:rPr>
        <w:t>端子配合区—————沒有压伤、损伤、扭曲、变形</w:t>
      </w:r>
    </w:p>
    <w:p>
      <w:pPr>
        <w:numPr>
          <w:ilvl w:val="0"/>
          <w:numId w:val="0"/>
        </w:numPr>
        <w:tabs>
          <w:tab w:val="left" w:pos="720"/>
        </w:tabs>
        <w:spacing w:after="0"/>
        <w:jc w:val="both"/>
        <w:rPr>
          <w:rFonts w:hint="eastAsia" w:asciiTheme="minorEastAsia" w:hAnsiTheme="minorEastAsia" w:eastAsiaTheme="minorEastAsia" w:cstheme="minorEastAsia"/>
          <w:color w:val="auto"/>
          <w:sz w:val="20"/>
          <w:szCs w:val="20"/>
          <w:lang w:val="en-US" w:eastAsia="zh-CN"/>
        </w:rPr>
      </w:pPr>
      <w:r>
        <w:rPr>
          <w:rFonts w:hint="eastAsia" w:asciiTheme="minorEastAsia" w:hAnsiTheme="minorEastAsia" w:cstheme="minorEastAsia"/>
          <w:color w:val="auto"/>
          <w:sz w:val="20"/>
          <w:szCs w:val="20"/>
          <w:lang w:val="en-US" w:eastAsia="zh-CN"/>
        </w:rPr>
        <w:t xml:space="preserve">         </w:t>
      </w:r>
      <w:r>
        <w:rPr>
          <w:rFonts w:hint="eastAsia" w:asciiTheme="minorEastAsia" w:hAnsiTheme="minorEastAsia" w:eastAsiaTheme="minorEastAsia" w:cstheme="minorEastAsia"/>
          <w:color w:val="auto"/>
          <w:sz w:val="20"/>
          <w:szCs w:val="20"/>
        </w:rPr>
        <w:t>2.弹片————————沒有变形</w:t>
      </w:r>
    </w:p>
    <w:p>
      <w:pPr>
        <w:numPr>
          <w:ilvl w:val="0"/>
          <w:numId w:val="0"/>
        </w:numPr>
        <w:tabs>
          <w:tab w:val="left" w:pos="720"/>
        </w:tabs>
        <w:spacing w:after="0"/>
        <w:jc w:val="both"/>
        <w:rPr>
          <w:rFonts w:hint="eastAsia" w:asciiTheme="minorEastAsia" w:hAnsiTheme="minorEastAsia" w:cstheme="minorEastAsia"/>
          <w:color w:val="auto"/>
          <w:sz w:val="20"/>
          <w:szCs w:val="20"/>
          <w:lang w:val="en-US" w:eastAsia="zh-CN"/>
        </w:rPr>
      </w:pPr>
      <w:r>
        <w:rPr>
          <w:rFonts w:hint="eastAsia" w:asciiTheme="minorEastAsia" w:hAnsiTheme="minorEastAsia" w:cstheme="minorEastAsia"/>
          <w:color w:val="auto"/>
          <w:sz w:val="20"/>
          <w:szCs w:val="20"/>
          <w:lang w:val="en-US" w:eastAsia="zh-CN"/>
        </w:rPr>
        <w:t xml:space="preserve">         3.芯线观察窗口——————————必須能看到电线的芯线，芯线露出范围为  0.2-1.0mm</w:t>
      </w:r>
    </w:p>
    <w:p>
      <w:pPr>
        <w:numPr>
          <w:ilvl w:val="0"/>
          <w:numId w:val="0"/>
        </w:numPr>
        <w:tabs>
          <w:tab w:val="left" w:pos="720"/>
        </w:tabs>
        <w:spacing w:after="0"/>
        <w:jc w:val="both"/>
        <w:rPr>
          <w:rFonts w:hint="eastAsia" w:asciiTheme="minorEastAsia" w:hAnsiTheme="minorEastAsia" w:cstheme="minorEastAsia"/>
          <w:color w:val="auto"/>
          <w:sz w:val="20"/>
          <w:szCs w:val="20"/>
          <w:lang w:val="en-US" w:eastAsia="zh-CN"/>
        </w:rPr>
      </w:pPr>
      <w:r>
        <w:rPr>
          <w:rFonts w:hint="eastAsia" w:asciiTheme="minorEastAsia" w:hAnsiTheme="minorEastAsia" w:cstheme="minorEastAsia"/>
          <w:color w:val="auto"/>
          <w:sz w:val="20"/>
          <w:szCs w:val="20"/>
          <w:lang w:val="en-US" w:eastAsia="zh-CN"/>
        </w:rPr>
        <w:t xml:space="preserve">         4.芯线压着部—————必須完全闭合并包含所有芯线，不可看到绝缘外皮</w:t>
      </w:r>
    </w:p>
    <w:p>
      <w:pPr>
        <w:numPr>
          <w:ilvl w:val="0"/>
          <w:numId w:val="0"/>
        </w:numPr>
        <w:tabs>
          <w:tab w:val="left" w:pos="720"/>
        </w:tabs>
        <w:spacing w:after="0"/>
        <w:jc w:val="both"/>
        <w:rPr>
          <w:rFonts w:hint="eastAsia" w:asciiTheme="minorEastAsia" w:hAnsiTheme="minorEastAsia" w:cstheme="minorEastAsia"/>
          <w:color w:val="auto"/>
          <w:sz w:val="20"/>
          <w:szCs w:val="20"/>
          <w:lang w:val="en-US" w:eastAsia="zh-CN"/>
        </w:rPr>
      </w:pPr>
      <w:r>
        <w:rPr>
          <w:rFonts w:hint="eastAsia" w:asciiTheme="minorEastAsia" w:hAnsiTheme="minorEastAsia" w:cstheme="minorEastAsia"/>
          <w:color w:val="auto"/>
          <w:sz w:val="20"/>
          <w:szCs w:val="20"/>
          <w:lang w:val="en-US" w:eastAsia="zh-CN"/>
        </w:rPr>
        <w:t xml:space="preserve">         5.喇叭口———————後喇叭口必須可見，最佳尺寸范围为 0.1-0.4mm,喇叭口高度约为 </w:t>
      </w:r>
    </w:p>
    <w:p>
      <w:pPr>
        <w:numPr>
          <w:ilvl w:val="0"/>
          <w:numId w:val="0"/>
        </w:numPr>
        <w:tabs>
          <w:tab w:val="left" w:pos="720"/>
        </w:tabs>
        <w:spacing w:after="0"/>
        <w:jc w:val="both"/>
        <w:rPr>
          <w:rFonts w:hint="eastAsia" w:asciiTheme="minorEastAsia" w:hAnsiTheme="minorEastAsia" w:cstheme="minorEastAsia"/>
          <w:color w:val="auto"/>
          <w:sz w:val="20"/>
          <w:szCs w:val="20"/>
          <w:lang w:val="en-US" w:eastAsia="zh-CN"/>
        </w:rPr>
      </w:pPr>
      <w:r>
        <w:rPr>
          <w:rFonts w:hint="eastAsia" w:asciiTheme="minorEastAsia" w:hAnsiTheme="minorEastAsia" w:cstheme="minorEastAsia"/>
          <w:color w:val="auto"/>
          <w:sz w:val="20"/>
          <w:szCs w:val="20"/>
          <w:lang w:val="en-US" w:eastAsia="zh-CN"/>
        </w:rPr>
        <w:t xml:space="preserve">           2倍料厚</w:t>
      </w:r>
    </w:p>
    <w:p>
      <w:pPr>
        <w:numPr>
          <w:ilvl w:val="0"/>
          <w:numId w:val="0"/>
        </w:numPr>
        <w:tabs>
          <w:tab w:val="left" w:pos="720"/>
        </w:tabs>
        <w:spacing w:after="0"/>
        <w:jc w:val="both"/>
        <w:rPr>
          <w:rFonts w:hint="eastAsia" w:asciiTheme="minorEastAsia" w:hAnsiTheme="minorEastAsia" w:cstheme="minorEastAsia"/>
          <w:color w:val="auto"/>
          <w:sz w:val="20"/>
          <w:szCs w:val="20"/>
          <w:lang w:val="en-US" w:eastAsia="zh-CN"/>
        </w:rPr>
      </w:pPr>
      <w:r>
        <w:rPr>
          <w:rFonts w:hint="eastAsia" w:asciiTheme="minorEastAsia" w:hAnsiTheme="minorEastAsia" w:cstheme="minorEastAsia"/>
          <w:color w:val="auto"/>
          <w:sz w:val="20"/>
          <w:szCs w:val="20"/>
          <w:lang w:val="en-US" w:eastAsia="zh-CN"/>
        </w:rPr>
        <w:t xml:space="preserve">         6.绝缘皮观察窗口———必須同時能看到芯線和绝缘外皮（1/2 为最佳）</w:t>
      </w:r>
    </w:p>
    <w:p>
      <w:pPr>
        <w:numPr>
          <w:ilvl w:val="0"/>
          <w:numId w:val="0"/>
        </w:numPr>
        <w:tabs>
          <w:tab w:val="left" w:pos="720"/>
        </w:tabs>
        <w:spacing w:after="0"/>
        <w:jc w:val="both"/>
        <w:rPr>
          <w:rFonts w:hint="eastAsia" w:asciiTheme="minorEastAsia" w:hAnsiTheme="minorEastAsia" w:cstheme="minorEastAsia"/>
          <w:color w:val="auto"/>
          <w:sz w:val="20"/>
          <w:szCs w:val="20"/>
          <w:lang w:val="en-US" w:eastAsia="zh-CN"/>
        </w:rPr>
      </w:pPr>
      <w:r>
        <w:rPr>
          <w:rFonts w:hint="eastAsia" w:asciiTheme="minorEastAsia" w:hAnsiTheme="minorEastAsia" w:cstheme="minorEastAsia"/>
          <w:color w:val="auto"/>
          <w:sz w:val="20"/>
          <w:szCs w:val="20"/>
          <w:lang w:val="en-US" w:eastAsia="zh-CN"/>
        </w:rPr>
        <w:t xml:space="preserve">         7.绝缘皮压着部——————————必須铆合紧密，刺破绝缘皮时不能碰到导体</w:t>
      </w:r>
    </w:p>
    <w:p>
      <w:pPr>
        <w:numPr>
          <w:ilvl w:val="0"/>
          <w:numId w:val="0"/>
        </w:numPr>
        <w:tabs>
          <w:tab w:val="left" w:pos="720"/>
        </w:tabs>
        <w:spacing w:after="0"/>
        <w:jc w:val="both"/>
        <w:rPr>
          <w:rFonts w:hint="eastAsia" w:asciiTheme="minorEastAsia" w:hAnsiTheme="minorEastAsia" w:cstheme="minorEastAsia"/>
          <w:color w:val="auto"/>
          <w:sz w:val="20"/>
          <w:szCs w:val="20"/>
          <w:lang w:val="en-US" w:eastAsia="zh-CN"/>
        </w:rPr>
      </w:pPr>
      <w:r>
        <w:rPr>
          <w:rFonts w:hint="eastAsia" w:asciiTheme="minorEastAsia" w:hAnsiTheme="minorEastAsia" w:cstheme="minorEastAsia"/>
          <w:color w:val="auto"/>
          <w:sz w:val="20"/>
          <w:szCs w:val="20"/>
          <w:lang w:val="en-US" w:eastAsia="zh-CN"/>
        </w:rPr>
        <w:t xml:space="preserve">           （1/2 为最佳）</w:t>
      </w:r>
    </w:p>
    <w:p>
      <w:pPr>
        <w:numPr>
          <w:ilvl w:val="0"/>
          <w:numId w:val="0"/>
        </w:numPr>
        <w:tabs>
          <w:tab w:val="left" w:pos="720"/>
        </w:tabs>
        <w:spacing w:after="0"/>
        <w:jc w:val="both"/>
        <w:rPr>
          <w:rFonts w:hint="eastAsia" w:asciiTheme="minorEastAsia" w:hAnsiTheme="minorEastAsia" w:cstheme="minorEastAsia"/>
          <w:color w:val="auto"/>
          <w:sz w:val="20"/>
          <w:szCs w:val="20"/>
          <w:lang w:val="en-US" w:eastAsia="zh-CN"/>
        </w:rPr>
      </w:pPr>
      <w:r>
        <w:rPr>
          <w:rFonts w:hint="eastAsia" w:asciiTheme="minorEastAsia" w:hAnsiTheme="minorEastAsia" w:cstheme="minorEastAsia"/>
          <w:color w:val="auto"/>
          <w:sz w:val="20"/>
          <w:szCs w:val="20"/>
          <w:lang w:val="en-US" w:eastAsia="zh-CN"/>
        </w:rPr>
        <w:t xml:space="preserve">         8.料帶————————前端料带尺寸范围为 0-0.3mm,后端尺寸范围为 0-0.5 mm</w:t>
      </w:r>
    </w:p>
    <w:p>
      <w:pPr>
        <w:numPr>
          <w:ilvl w:val="0"/>
          <w:numId w:val="0"/>
        </w:numPr>
        <w:tabs>
          <w:tab w:val="left" w:pos="840"/>
        </w:tabs>
        <w:spacing w:after="0"/>
        <w:jc w:val="both"/>
        <w:rPr>
          <w:rFonts w:hint="eastAsia" w:asciiTheme="minorEastAsia" w:hAnsiTheme="minorEastAsia" w:eastAsiaTheme="minorEastAsia" w:cstheme="minorEastAsia"/>
          <w:color w:val="auto"/>
          <w:sz w:val="18"/>
          <w:szCs w:val="18"/>
          <w:lang w:val="en-US" w:eastAsia="zh-CN"/>
        </w:rPr>
      </w:pPr>
    </w:p>
    <w:p>
      <w:pPr>
        <w:numPr>
          <w:ilvl w:val="0"/>
          <w:numId w:val="0"/>
        </w:numPr>
        <w:tabs>
          <w:tab w:val="left" w:pos="840"/>
        </w:tabs>
        <w:spacing w:after="0"/>
        <w:jc w:val="both"/>
        <w:rPr>
          <w:rFonts w:hint="eastAsia" w:asciiTheme="minorEastAsia" w:hAnsiTheme="minorEastAsia" w:eastAsiaTheme="minorEastAsia" w:cstheme="minorEastAsia"/>
          <w:color w:val="auto"/>
          <w:sz w:val="24"/>
          <w:szCs w:val="24"/>
        </w:rPr>
      </w:pPr>
      <w:r>
        <w:rPr>
          <w:rFonts w:hint="eastAsia" w:asciiTheme="minorEastAsia" w:hAnsiTheme="minorEastAsia" w:cstheme="minorEastAsia"/>
          <w:color w:val="auto"/>
          <w:sz w:val="24"/>
          <w:szCs w:val="24"/>
          <w:lang w:val="en-US" w:eastAsia="zh-CN"/>
        </w:rPr>
        <w:t xml:space="preserve">     </w:t>
      </w:r>
      <w:r>
        <w:rPr>
          <w:rFonts w:hint="eastAsia" w:asciiTheme="minorEastAsia" w:hAnsiTheme="minorEastAsia" w:eastAsiaTheme="minorEastAsia" w:cstheme="minorEastAsia"/>
          <w:color w:val="auto"/>
          <w:sz w:val="24"/>
          <w:szCs w:val="24"/>
          <w:lang w:val="en-US" w:eastAsia="zh-CN"/>
        </w:rPr>
        <w:t>6.3</w:t>
      </w:r>
      <w:r>
        <w:rPr>
          <w:rFonts w:hint="eastAsia" w:asciiTheme="minorEastAsia" w:hAnsiTheme="minorEastAsia" w:eastAsiaTheme="minorEastAsia" w:cstheme="minorEastAsia"/>
          <w:color w:val="auto"/>
          <w:sz w:val="24"/>
          <w:szCs w:val="24"/>
        </w:rPr>
        <w:t>端子各部位压着确认：</w:t>
      </w:r>
    </w:p>
    <w:p>
      <w:pPr>
        <w:numPr>
          <w:ilvl w:val="0"/>
          <w:numId w:val="0"/>
        </w:numPr>
        <w:tabs>
          <w:tab w:val="left" w:pos="840"/>
        </w:tabs>
        <w:spacing w:after="0"/>
        <w:jc w:val="both"/>
        <w:rPr>
          <w:rFonts w:hint="eastAsia" w:asciiTheme="minorEastAsia" w:hAnsiTheme="minorEastAsia" w:cstheme="minorEastAsia"/>
          <w:color w:val="auto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color w:val="auto"/>
          <w:sz w:val="21"/>
          <w:szCs w:val="21"/>
          <w:lang w:val="en-US" w:eastAsia="zh-CN"/>
        </w:rPr>
        <w:t xml:space="preserve">         6.3.1喇叭口位置确认</w:t>
      </w:r>
    </w:p>
    <w:p>
      <w:pPr>
        <w:numPr>
          <w:ilvl w:val="0"/>
          <w:numId w:val="0"/>
        </w:numPr>
        <w:tabs>
          <w:tab w:val="left" w:pos="840"/>
        </w:tabs>
        <w:spacing w:after="0"/>
        <w:jc w:val="both"/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</w:pPr>
    </w:p>
    <w:tbl>
      <w:tblPr>
        <w:tblStyle w:val="6"/>
        <w:tblpPr w:leftFromText="180" w:rightFromText="180" w:vertAnchor="text" w:horzAnchor="page" w:tblpX="1558" w:tblpY="40"/>
        <w:tblOverlap w:val="never"/>
        <w:tblW w:w="8775" w:type="dxa"/>
        <w:tblInd w:w="0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966"/>
        <w:gridCol w:w="2841"/>
        <w:gridCol w:w="2968"/>
      </w:tblGrid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6" w:hRule="atLeast"/>
        </w:trPr>
        <w:tc>
          <w:tcPr>
            <w:tcW w:w="2966" w:type="dxa"/>
            <w:vAlign w:val="center"/>
          </w:tcPr>
          <w:p>
            <w:pPr>
              <w:widowControl w:val="0"/>
              <w:jc w:val="center"/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</w:rPr>
              <w:t>○   良好</w:t>
            </w:r>
          </w:p>
        </w:tc>
        <w:tc>
          <w:tcPr>
            <w:tcW w:w="2841" w:type="dxa"/>
            <w:vAlign w:val="center"/>
          </w:tcPr>
          <w:p>
            <w:pPr>
              <w:widowControl w:val="0"/>
              <w:jc w:val="center"/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</w:rPr>
              <w:t>×  不可接受</w:t>
            </w:r>
          </w:p>
        </w:tc>
        <w:tc>
          <w:tcPr>
            <w:tcW w:w="2968" w:type="dxa"/>
            <w:vAlign w:val="center"/>
          </w:tcPr>
          <w:p>
            <w:pPr>
              <w:widowControl w:val="0"/>
              <w:jc w:val="center"/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</w:rPr>
              <w:t>×  不可接受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61" w:hRule="atLeast"/>
        </w:trPr>
        <w:tc>
          <w:tcPr>
            <w:tcW w:w="2966" w:type="dxa"/>
          </w:tcPr>
          <w:p>
            <w:pPr>
              <w:widowControl w:val="0"/>
              <w:jc w:val="both"/>
              <w:rPr>
                <w:rFonts w:hint="eastAsia" w:asciiTheme="minorEastAsia" w:hAnsiTheme="minorEastAsia" w:eastAsiaTheme="minorEastAsia" w:cstheme="minorEastAsia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</w:rPr>
              <w:drawing>
                <wp:inline distT="0" distB="0" distL="114300" distR="114300">
                  <wp:extent cx="1664970" cy="1057910"/>
                  <wp:effectExtent l="0" t="0" r="11430" b="8890"/>
                  <wp:docPr id="22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14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4970" cy="10579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0"/>
              <w:jc w:val="both"/>
              <w:rPr>
                <w:rFonts w:hint="eastAsia" w:asciiTheme="minorEastAsia" w:hAnsiTheme="minorEastAsia" w:eastAsiaTheme="minorEastAsia" w:cstheme="minorEastAsia"/>
                <w:sz w:val="18"/>
                <w:szCs w:val="18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lang w:eastAsia="zh-CN"/>
              </w:rPr>
              <w:t>前后均有喇叭口</w:t>
            </w:r>
          </w:p>
          <w:p>
            <w:pPr>
              <w:widowControl w:val="0"/>
              <w:jc w:val="both"/>
              <w:rPr>
                <w:rFonts w:hint="eastAsia" w:asciiTheme="minorEastAsia" w:hAnsiTheme="minorEastAsia" w:eastAsiaTheme="minorEastAsia" w:cstheme="minorEastAsia"/>
                <w:sz w:val="18"/>
                <w:szCs w:val="18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lang w:eastAsia="zh-CN"/>
              </w:rPr>
              <w:t>（喇叭口高度约为 2 倍料厚）</w:t>
            </w:r>
          </w:p>
        </w:tc>
        <w:tc>
          <w:tcPr>
            <w:tcW w:w="2841" w:type="dxa"/>
          </w:tcPr>
          <w:p>
            <w:pPr>
              <w:widowControl w:val="0"/>
              <w:jc w:val="both"/>
              <w:rPr>
                <w:rFonts w:hint="eastAsia" w:asciiTheme="minorEastAsia" w:hAnsiTheme="minorEastAsia" w:eastAsiaTheme="minorEastAsia" w:cstheme="minorEastAsia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</w:rPr>
              <w:drawing>
                <wp:inline distT="0" distB="0" distL="114300" distR="114300">
                  <wp:extent cx="1675765" cy="1165860"/>
                  <wp:effectExtent l="0" t="0" r="635" b="15240"/>
                  <wp:docPr id="23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5765" cy="1165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0"/>
              <w:jc w:val="both"/>
              <w:rPr>
                <w:rFonts w:hint="eastAsia" w:asciiTheme="minorEastAsia" w:hAnsiTheme="minorEastAsia" w:eastAsiaTheme="minorEastAsia" w:cstheme="minorEastAsia"/>
                <w:sz w:val="18"/>
                <w:szCs w:val="18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lang w:eastAsia="zh-CN"/>
              </w:rPr>
              <w:t>后方有喇叭口、前方无喇叭口</w:t>
            </w:r>
          </w:p>
        </w:tc>
        <w:tc>
          <w:tcPr>
            <w:tcW w:w="2968" w:type="dxa"/>
          </w:tcPr>
          <w:p>
            <w:pPr>
              <w:widowControl w:val="0"/>
              <w:jc w:val="both"/>
              <w:rPr>
                <w:rFonts w:hint="eastAsia" w:asciiTheme="minorEastAsia" w:hAnsiTheme="minorEastAsia" w:eastAsiaTheme="minorEastAsia" w:cstheme="minorEastAsia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</w:rPr>
              <w:drawing>
                <wp:inline distT="0" distB="0" distL="114300" distR="114300">
                  <wp:extent cx="1818640" cy="1042035"/>
                  <wp:effectExtent l="0" t="0" r="10160" b="5715"/>
                  <wp:docPr id="24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8640" cy="10420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0"/>
              <w:jc w:val="both"/>
              <w:rPr>
                <w:rFonts w:hint="eastAsia" w:asciiTheme="minorEastAsia" w:hAnsiTheme="minorEastAsia" w:eastAsiaTheme="minorEastAsia" w:cstheme="minorEastAsia"/>
                <w:sz w:val="18"/>
                <w:szCs w:val="18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lang w:eastAsia="zh-CN"/>
              </w:rPr>
              <w:t>后方无喇叭口，易压伤芯线</w:t>
            </w:r>
          </w:p>
        </w:tc>
      </w:tr>
    </w:tbl>
    <w:p>
      <w:pPr>
        <w:numPr>
          <w:ilvl w:val="0"/>
          <w:numId w:val="0"/>
        </w:numPr>
        <w:tabs>
          <w:tab w:val="left" w:pos="840"/>
        </w:tabs>
        <w:spacing w:after="0"/>
        <w:jc w:val="both"/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 xml:space="preserve">         6.3.2 料带切断位置确认（参考）</w:t>
      </w:r>
    </w:p>
    <w:p>
      <w:pPr>
        <w:numPr>
          <w:ilvl w:val="0"/>
          <w:numId w:val="0"/>
        </w:numPr>
        <w:tabs>
          <w:tab w:val="left" w:pos="840"/>
        </w:tabs>
        <w:spacing w:after="0"/>
        <w:ind w:firstLine="420"/>
        <w:jc w:val="both"/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tabs>
          <w:tab w:val="left" w:pos="840"/>
        </w:tabs>
        <w:spacing w:after="0"/>
        <w:ind w:firstLine="420"/>
        <w:jc w:val="center"/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drawing>
          <wp:inline distT="0" distB="0" distL="114300" distR="114300">
            <wp:extent cx="3571875" cy="1153795"/>
            <wp:effectExtent l="0" t="0" r="9525" b="8255"/>
            <wp:docPr id="37" name="图片 37" descr="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6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571875" cy="1153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tabs>
          <w:tab w:val="left" w:pos="840"/>
        </w:tabs>
        <w:spacing w:after="0"/>
        <w:ind w:firstLine="420"/>
        <w:jc w:val="center"/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843145" cy="454025"/>
            <wp:effectExtent l="0" t="0" r="14605" b="3175"/>
            <wp:docPr id="5" name="图片 5" descr="粘贴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粘贴图片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843145" cy="45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2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358140</wp:posOffset>
                </wp:positionH>
                <wp:positionV relativeFrom="paragraph">
                  <wp:posOffset>-3810</wp:posOffset>
                </wp:positionV>
                <wp:extent cx="5419725" cy="7997190"/>
                <wp:effectExtent l="6350" t="6350" r="22225" b="16510"/>
                <wp:wrapNone/>
                <wp:docPr id="21" name="矩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920115" y="930910"/>
                          <a:ext cx="5419725" cy="799719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8.2pt;margin-top:-0.3pt;height:629.7pt;width:426.75pt;z-index:-251657216;v-text-anchor:middle;mso-width-relative:page;mso-height-relative:page;" fillcolor="#FFFFFF [3212]" filled="t" stroked="t" coordsize="21600,21600" o:gfxdata="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">
                <v:fill on="t" focussize="0,0"/>
                <v:stroke weight="1pt" color="#000000 [3213]" miterlimit="8" joinstyle="miter"/>
                <v:imagedata o:title=""/>
                <o:lock v:ext="edit" aspectratio="f"/>
              </v:rect>
            </w:pict>
          </mc:Fallback>
        </mc:AlternateContent>
      </w:r>
    </w:p>
    <w:p>
      <w:pPr>
        <w:numPr>
          <w:ilvl w:val="0"/>
          <w:numId w:val="0"/>
        </w:numPr>
        <w:tabs>
          <w:tab w:val="left" w:pos="840"/>
        </w:tabs>
        <w:spacing w:after="0"/>
        <w:jc w:val="both"/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</w:pPr>
    </w:p>
    <w:p>
      <w:pPr>
        <w:rPr>
          <w:rFonts w:hint="eastAsia" w:eastAsiaTheme="minorEastAsia"/>
          <w:lang w:eastAsia="zh-CN"/>
        </w:rPr>
      </w:pPr>
    </w:p>
    <w:tbl>
      <w:tblPr>
        <w:tblStyle w:val="6"/>
        <w:tblpPr w:leftFromText="180" w:rightFromText="180" w:vertAnchor="page" w:horzAnchor="page" w:tblpX="1753" w:tblpY="2473"/>
        <w:tblOverlap w:val="never"/>
        <w:tblW w:w="853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29"/>
        <w:gridCol w:w="3647"/>
        <w:gridCol w:w="1408"/>
        <w:gridCol w:w="195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29" w:type="dxa"/>
            <w:vMerge w:val="restart"/>
            <w:vAlign w:val="center"/>
          </w:tcPr>
          <w:p>
            <w:pPr>
              <w:widowControl w:val="0"/>
              <w:jc w:val="center"/>
              <w:rPr>
                <w:rFonts w:hint="eastAsia" w:asciiTheme="minorEastAsia" w:hAnsiTheme="minorEastAsia" w:eastAsiaTheme="minorEastAsia" w:cstheme="minor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sz w:val="24"/>
                <w:szCs w:val="24"/>
              </w:rPr>
              <w:t>三级</w:t>
            </w:r>
          </w:p>
          <w:p>
            <w:pPr>
              <w:widowControl w:val="0"/>
              <w:jc w:val="center"/>
              <w:rPr>
                <w:rFonts w:hint="eastAsia" w:asciiTheme="minorEastAsia" w:hAnsiTheme="minorEastAsia" w:eastAsiaTheme="minorEastAsia" w:cstheme="minorEastAsia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sz w:val="24"/>
                <w:szCs w:val="24"/>
              </w:rPr>
              <w:t>文件</w:t>
            </w:r>
          </w:p>
        </w:tc>
        <w:tc>
          <w:tcPr>
            <w:tcW w:w="3647" w:type="dxa"/>
            <w:vMerge w:val="restart"/>
            <w:vAlign w:val="center"/>
          </w:tcPr>
          <w:p>
            <w:pPr>
              <w:widowControl w:val="0"/>
              <w:jc w:val="center"/>
              <w:rPr>
                <w:rFonts w:hint="eastAsia" w:asciiTheme="minorEastAsia" w:hAnsiTheme="minorEastAsia" w:eastAsiaTheme="minorEastAsia" w:cstheme="minorEastAsia"/>
                <w:color w:val="auto"/>
                <w:sz w:val="36"/>
                <w:szCs w:val="36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color w:val="auto"/>
                <w:sz w:val="36"/>
                <w:szCs w:val="36"/>
              </w:rPr>
              <w:t>端子压接检验规范</w:t>
            </w:r>
          </w:p>
          <w:p>
            <w:pPr>
              <w:widowControl w:val="0"/>
              <w:jc w:val="center"/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color w:val="auto"/>
                <w:sz w:val="21"/>
                <w:szCs w:val="21"/>
                <w:lang w:eastAsia="zh-CN"/>
              </w:rPr>
              <w:t>（</w:t>
            </w:r>
            <w:r>
              <w:rPr>
                <w:rFonts w:hint="eastAsia" w:asciiTheme="minorEastAsia" w:hAnsiTheme="minorEastAsia" w:eastAsiaTheme="minorEastAsia" w:cstheme="minorEastAsia"/>
                <w:b/>
                <w:bCs/>
                <w:color w:val="auto"/>
                <w:sz w:val="21"/>
                <w:szCs w:val="21"/>
              </w:rPr>
              <w:t>大众汽车VW60330端子压接标准</w:t>
            </w:r>
            <w:r>
              <w:rPr>
                <w:rFonts w:hint="eastAsia" w:asciiTheme="minorEastAsia" w:hAnsiTheme="minorEastAsia" w:eastAsiaTheme="minorEastAsia" w:cstheme="minorEastAsia"/>
                <w:b/>
                <w:bCs/>
                <w:color w:val="auto"/>
                <w:sz w:val="21"/>
                <w:szCs w:val="21"/>
                <w:lang w:eastAsia="zh-CN"/>
              </w:rPr>
              <w:t>）</w:t>
            </w:r>
          </w:p>
        </w:tc>
        <w:tc>
          <w:tcPr>
            <w:tcW w:w="1408" w:type="dxa"/>
          </w:tcPr>
          <w:p>
            <w:pPr>
              <w:widowControl w:val="0"/>
              <w:jc w:val="both"/>
              <w:rPr>
                <w:rFonts w:hint="eastAsia" w:asciiTheme="minorEastAsia" w:hAnsiTheme="minorEastAsia" w:eastAsiaTheme="minorEastAsia" w:cstheme="minorEastAsia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</w:rPr>
              <w:t>文</w:t>
            </w:r>
            <w:r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</w:rPr>
              <w:t>件</w:t>
            </w:r>
            <w:r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</w:rPr>
              <w:t>编</w:t>
            </w:r>
            <w:r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</w:rPr>
              <w:t>号</w:t>
            </w:r>
          </w:p>
        </w:tc>
        <w:tc>
          <w:tcPr>
            <w:tcW w:w="1951" w:type="dxa"/>
          </w:tcPr>
          <w:p>
            <w:pPr>
              <w:widowControl w:val="0"/>
              <w:jc w:val="both"/>
              <w:rPr>
                <w:rFonts w:hint="eastAsia" w:asciiTheme="minorEastAsia" w:hAnsiTheme="minorEastAsia" w:eastAsiaTheme="minorEastAsia" w:cstheme="minorEastAsia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</w:rPr>
              <w:t>CJT-WI-EN-19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29" w:type="dxa"/>
            <w:vMerge w:val="continue"/>
          </w:tcPr>
          <w:p>
            <w:pPr>
              <w:widowControl w:val="0"/>
              <w:jc w:val="center"/>
              <w:rPr>
                <w:rFonts w:hint="eastAsia" w:asciiTheme="minorEastAsia" w:hAnsiTheme="minorEastAsia" w:eastAsiaTheme="minorEastAsia" w:cstheme="minorEastAsia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3647" w:type="dxa"/>
            <w:vMerge w:val="continue"/>
          </w:tcPr>
          <w:p>
            <w:pPr>
              <w:widowControl w:val="0"/>
              <w:jc w:val="both"/>
              <w:rPr>
                <w:rFonts w:hint="eastAsia" w:asciiTheme="minorEastAsia" w:hAnsiTheme="minorEastAsia" w:eastAsiaTheme="minorEastAsia" w:cstheme="minorEastAsia"/>
                <w:sz w:val="21"/>
                <w:szCs w:val="21"/>
                <w:vertAlign w:val="baseline"/>
                <w:lang w:eastAsia="zh-CN"/>
              </w:rPr>
            </w:pPr>
          </w:p>
        </w:tc>
        <w:tc>
          <w:tcPr>
            <w:tcW w:w="1408" w:type="dxa"/>
          </w:tcPr>
          <w:p>
            <w:pPr>
              <w:widowControl w:val="0"/>
              <w:jc w:val="both"/>
              <w:rPr>
                <w:rFonts w:hint="eastAsia" w:asciiTheme="minorEastAsia" w:hAnsiTheme="minorEastAsia" w:eastAsiaTheme="minorEastAsia" w:cstheme="minorEastAsia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vertAlign w:val="baseline"/>
                <w:lang w:eastAsia="zh-CN"/>
              </w:rPr>
              <w:t>版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vertAlign w:val="baseline"/>
                <w:lang w:val="en-US" w:eastAsia="zh-CN"/>
              </w:rPr>
              <w:t xml:space="preserve">       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vertAlign w:val="baseline"/>
                <w:lang w:eastAsia="zh-CN"/>
              </w:rPr>
              <w:t>次</w:t>
            </w:r>
          </w:p>
        </w:tc>
        <w:tc>
          <w:tcPr>
            <w:tcW w:w="1951" w:type="dxa"/>
          </w:tcPr>
          <w:p>
            <w:pPr>
              <w:widowControl w:val="0"/>
              <w:jc w:val="both"/>
              <w:rPr>
                <w:rFonts w:hint="eastAsia" w:asciiTheme="minorEastAsia" w:hAnsiTheme="minorEastAsia" w:eastAsiaTheme="minorEastAsia" w:cstheme="minorEastAsia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</w:rPr>
              <w:t>A/0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29" w:type="dxa"/>
            <w:vMerge w:val="continue"/>
          </w:tcPr>
          <w:p>
            <w:pPr>
              <w:widowControl w:val="0"/>
              <w:jc w:val="center"/>
              <w:rPr>
                <w:rFonts w:hint="eastAsia" w:asciiTheme="minorEastAsia" w:hAnsiTheme="minorEastAsia" w:eastAsiaTheme="minorEastAsia" w:cstheme="minorEastAsia"/>
                <w:sz w:val="24"/>
                <w:szCs w:val="24"/>
                <w:vertAlign w:val="baseline"/>
                <w:lang w:eastAsia="zh-CN"/>
              </w:rPr>
            </w:pPr>
          </w:p>
        </w:tc>
        <w:tc>
          <w:tcPr>
            <w:tcW w:w="3647" w:type="dxa"/>
            <w:vMerge w:val="continue"/>
          </w:tcPr>
          <w:p>
            <w:pPr>
              <w:widowControl w:val="0"/>
              <w:jc w:val="both"/>
              <w:rPr>
                <w:rFonts w:hint="eastAsia" w:asciiTheme="minorEastAsia" w:hAnsiTheme="minorEastAsia" w:eastAsiaTheme="minorEastAsia" w:cstheme="minorEastAsia"/>
                <w:sz w:val="21"/>
                <w:szCs w:val="21"/>
                <w:vertAlign w:val="baseline"/>
                <w:lang w:eastAsia="zh-CN"/>
              </w:rPr>
            </w:pPr>
          </w:p>
        </w:tc>
        <w:tc>
          <w:tcPr>
            <w:tcW w:w="1408" w:type="dxa"/>
          </w:tcPr>
          <w:p>
            <w:pPr>
              <w:widowControl w:val="0"/>
              <w:jc w:val="both"/>
              <w:rPr>
                <w:rFonts w:hint="eastAsia" w:asciiTheme="minorEastAsia" w:hAnsiTheme="minorEastAsia" w:eastAsiaTheme="minorEastAsia" w:cstheme="minorEastAsia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</w:rPr>
              <w:t>发</w:t>
            </w:r>
            <w:r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</w:rPr>
              <w:t>行</w:t>
            </w:r>
            <w:r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</w:rPr>
              <w:t>日</w:t>
            </w:r>
            <w:r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</w:rPr>
              <w:t>期</w:t>
            </w:r>
          </w:p>
        </w:tc>
        <w:tc>
          <w:tcPr>
            <w:tcW w:w="1951" w:type="dxa"/>
          </w:tcPr>
          <w:p>
            <w:pPr>
              <w:widowControl w:val="0"/>
              <w:jc w:val="both"/>
              <w:rPr>
                <w:rFonts w:hint="eastAsia" w:asciiTheme="minorEastAsia" w:hAnsiTheme="minorEastAsia" w:eastAsiaTheme="minorEastAsia" w:cstheme="minorEastAsia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vertAlign w:val="baseline"/>
                <w:lang w:val="en-US" w:eastAsia="zh-CN"/>
              </w:rPr>
              <w:t>2003年11月02日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29" w:type="dxa"/>
            <w:vMerge w:val="continue"/>
          </w:tcPr>
          <w:p>
            <w:pPr>
              <w:widowControl w:val="0"/>
              <w:jc w:val="both"/>
              <w:rPr>
                <w:rFonts w:hint="eastAsia" w:asciiTheme="minorEastAsia" w:hAnsiTheme="minorEastAsia" w:eastAsiaTheme="minorEastAsia" w:cstheme="minorEastAsia"/>
                <w:sz w:val="21"/>
                <w:szCs w:val="21"/>
                <w:vertAlign w:val="baseline"/>
                <w:lang w:eastAsia="zh-CN"/>
              </w:rPr>
            </w:pPr>
          </w:p>
        </w:tc>
        <w:tc>
          <w:tcPr>
            <w:tcW w:w="3647" w:type="dxa"/>
            <w:vMerge w:val="continue"/>
          </w:tcPr>
          <w:p>
            <w:pPr>
              <w:widowControl w:val="0"/>
              <w:jc w:val="both"/>
              <w:rPr>
                <w:rFonts w:hint="eastAsia" w:asciiTheme="minorEastAsia" w:hAnsiTheme="minorEastAsia" w:eastAsiaTheme="minorEastAsia" w:cstheme="minorEastAsia"/>
                <w:sz w:val="21"/>
                <w:szCs w:val="21"/>
                <w:vertAlign w:val="baseline"/>
                <w:lang w:eastAsia="zh-CN"/>
              </w:rPr>
            </w:pPr>
          </w:p>
        </w:tc>
        <w:tc>
          <w:tcPr>
            <w:tcW w:w="1408" w:type="dxa"/>
          </w:tcPr>
          <w:p>
            <w:pPr>
              <w:widowControl w:val="0"/>
              <w:jc w:val="both"/>
              <w:rPr>
                <w:rFonts w:hint="eastAsia" w:asciiTheme="minorEastAsia" w:hAnsiTheme="minorEastAsia" w:eastAsiaTheme="minorEastAsia" w:cstheme="minorEastAsia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vertAlign w:val="baseline"/>
                <w:lang w:eastAsia="zh-CN"/>
              </w:rPr>
              <w:t>页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vertAlign w:val="baseline"/>
                <w:lang w:val="en-US" w:eastAsia="zh-CN"/>
              </w:rPr>
              <w:t xml:space="preserve">       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vertAlign w:val="baseline"/>
                <w:lang w:eastAsia="zh-CN"/>
              </w:rPr>
              <w:t>码</w:t>
            </w:r>
          </w:p>
        </w:tc>
        <w:tc>
          <w:tcPr>
            <w:tcW w:w="1951" w:type="dxa"/>
          </w:tcPr>
          <w:p>
            <w:pPr>
              <w:widowControl w:val="0"/>
              <w:jc w:val="both"/>
              <w:rPr>
                <w:rFonts w:hint="eastAsia" w:asciiTheme="minorEastAsia" w:hAnsiTheme="minorEastAsia" w:eastAsiaTheme="minorEastAsia" w:cstheme="minorEastAsia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vertAlign w:val="baseline"/>
                <w:lang w:eastAsia="zh-CN"/>
              </w:rPr>
              <w:t>共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vertAlign w:val="baseline"/>
                <w:lang w:val="en-US" w:eastAsia="zh-CN"/>
              </w:rPr>
              <w:t>7页第</w:t>
            </w:r>
            <w:r>
              <w:rPr>
                <w:rFonts w:hint="eastAsia" w:asciiTheme="minorEastAsia" w:hAnsiTheme="minorEastAsia" w:cstheme="minorEastAsia"/>
                <w:sz w:val="21"/>
                <w:szCs w:val="21"/>
                <w:vertAlign w:val="baseline"/>
                <w:lang w:val="en-US" w:eastAsia="zh-CN"/>
              </w:rPr>
              <w:t>3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vertAlign w:val="baseline"/>
                <w:lang w:val="en-US" w:eastAsia="zh-CN"/>
              </w:rPr>
              <w:t>页</w:t>
            </w:r>
          </w:p>
        </w:tc>
      </w:tr>
    </w:tbl>
    <w:p>
      <w:pPr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  <w:t xml:space="preserve">    </w:t>
      </w:r>
    </w:p>
    <w:p>
      <w:pPr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</w:pPr>
    </w:p>
    <w:p>
      <w:pPr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</w:pPr>
    </w:p>
    <w:p>
      <w:pPr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</w:pPr>
    </w:p>
    <w:p>
      <w:pPr>
        <w:rPr>
          <w:rFonts w:hint="eastAsia" w:ascii="宋体" w:hAnsi="宋体" w:eastAsia="宋体" w:cs="宋体"/>
          <w:color w:val="000000"/>
          <w:sz w:val="21"/>
          <w:szCs w:val="21"/>
        </w:rPr>
      </w:pPr>
      <w:r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  <w:t xml:space="preserve">        </w:t>
      </w:r>
      <w:r>
        <w:rPr>
          <w:rFonts w:hint="eastAsia" w:ascii="宋体" w:hAnsi="宋体" w:eastAsia="宋体" w:cs="宋体"/>
          <w:color w:val="000000"/>
          <w:sz w:val="21"/>
          <w:szCs w:val="21"/>
        </w:rPr>
        <w:t>6.3.3 电线位置确认</w:t>
      </w:r>
    </w:p>
    <w:p>
      <w:pPr>
        <w:ind w:firstLine="420"/>
        <w:rPr>
          <w:rFonts w:hint="eastAsia" w:ascii="宋体" w:hAnsi="宋体" w:eastAsia="宋体" w:cs="宋体"/>
          <w:color w:val="000000"/>
          <w:sz w:val="21"/>
          <w:szCs w:val="21"/>
          <w:lang w:eastAsia="zh-CN"/>
        </w:rPr>
      </w:pPr>
    </w:p>
    <w:tbl>
      <w:tblPr>
        <w:tblStyle w:val="6"/>
        <w:tblW w:w="8522" w:type="dxa"/>
        <w:jc w:val="center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40"/>
        <w:gridCol w:w="2841"/>
        <w:gridCol w:w="284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2" w:hRule="atLeast"/>
          <w:jc w:val="center"/>
        </w:trPr>
        <w:tc>
          <w:tcPr>
            <w:tcW w:w="2840" w:type="dxa"/>
            <w:textDirection w:val="lrTb"/>
            <w:vAlign w:val="center"/>
          </w:tcPr>
          <w:p>
            <w:pPr>
              <w:widowControl w:val="0"/>
              <w:jc w:val="center"/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</w:rPr>
              <w:t>○   良好</w:t>
            </w:r>
          </w:p>
        </w:tc>
        <w:tc>
          <w:tcPr>
            <w:tcW w:w="2841" w:type="dxa"/>
            <w:textDirection w:val="lrTb"/>
            <w:vAlign w:val="center"/>
          </w:tcPr>
          <w:p>
            <w:pPr>
              <w:widowControl w:val="0"/>
              <w:jc w:val="center"/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</w:rPr>
              <w:t>△  可接受</w:t>
            </w:r>
          </w:p>
        </w:tc>
        <w:tc>
          <w:tcPr>
            <w:tcW w:w="2841" w:type="dxa"/>
            <w:textDirection w:val="lrTb"/>
            <w:vAlign w:val="center"/>
          </w:tcPr>
          <w:p>
            <w:pPr>
              <w:widowControl w:val="0"/>
              <w:jc w:val="center"/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</w:rPr>
              <w:t>×  不可接受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72" w:hRule="atLeast"/>
          <w:jc w:val="center"/>
        </w:trPr>
        <w:tc>
          <w:tcPr>
            <w:tcW w:w="2840" w:type="dxa"/>
            <w:vAlign w:val="center"/>
          </w:tcPr>
          <w:p>
            <w:pPr>
              <w:widowControl w:val="0"/>
              <w:jc w:val="center"/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1664970" cy="1200150"/>
                  <wp:effectExtent l="0" t="0" r="11430" b="0"/>
                  <wp:docPr id="25" name="图片 25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1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4970" cy="1200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  <w:vAlign w:val="center"/>
          </w:tcPr>
          <w:p>
            <w:pPr>
              <w:widowControl w:val="0"/>
              <w:jc w:val="center"/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1665605" cy="1302385"/>
                  <wp:effectExtent l="0" t="0" r="10795" b="12065"/>
                  <wp:docPr id="26" name="图片 26" descr="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5605" cy="1302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  <w:vAlign w:val="center"/>
          </w:tcPr>
          <w:p>
            <w:pPr>
              <w:widowControl w:val="0"/>
              <w:jc w:val="center"/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1665605" cy="1256030"/>
                  <wp:effectExtent l="0" t="0" r="10795" b="1270"/>
                  <wp:docPr id="27" name="图片 27" descr="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3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5605" cy="1256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09" w:hRule="atLeast"/>
          <w:jc w:val="center"/>
        </w:trPr>
        <w:tc>
          <w:tcPr>
            <w:tcW w:w="2840" w:type="dxa"/>
            <w:vAlign w:val="top"/>
          </w:tcPr>
          <w:p>
            <w:pPr>
              <w:widowControl w:val="0"/>
              <w:jc w:val="left"/>
              <w:rPr>
                <w:rFonts w:hint="eastAsia" w:ascii="宋体" w:hAnsi="宋体" w:eastAsia="宋体" w:cs="宋体"/>
                <w:sz w:val="18"/>
                <w:szCs w:val="18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vertAlign w:val="baseline"/>
                <w:lang w:eastAsia="zh-CN"/>
              </w:rPr>
              <w:drawing>
                <wp:inline distT="0" distB="0" distL="114300" distR="114300">
                  <wp:extent cx="1665605" cy="1311275"/>
                  <wp:effectExtent l="0" t="0" r="10795" b="3175"/>
                  <wp:docPr id="28" name="图片 28" descr="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4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5605" cy="1311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0"/>
              <w:jc w:val="left"/>
              <w:rPr>
                <w:rFonts w:hint="eastAsia" w:ascii="宋体" w:hAnsi="宋体" w:eastAsia="宋体" w:cs="宋体"/>
                <w:sz w:val="18"/>
                <w:szCs w:val="18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vertAlign w:val="baseline"/>
                <w:lang w:eastAsia="zh-CN"/>
              </w:rPr>
              <w:t>绝缘皮压着过短，此种不良现象将造成端子拉力不足,易脱落</w:t>
            </w:r>
          </w:p>
        </w:tc>
        <w:tc>
          <w:tcPr>
            <w:tcW w:w="2841" w:type="dxa"/>
            <w:vAlign w:val="top"/>
          </w:tcPr>
          <w:p>
            <w:pPr>
              <w:widowControl w:val="0"/>
              <w:jc w:val="left"/>
              <w:rPr>
                <w:rFonts w:hint="eastAsia" w:ascii="宋体" w:hAnsi="宋体" w:eastAsia="宋体" w:cs="宋体"/>
                <w:sz w:val="18"/>
                <w:szCs w:val="18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vertAlign w:val="baseline"/>
                <w:lang w:eastAsia="zh-CN"/>
              </w:rPr>
              <w:drawing>
                <wp:inline distT="0" distB="0" distL="114300" distR="114300">
                  <wp:extent cx="1665605" cy="1320165"/>
                  <wp:effectExtent l="0" t="0" r="10795" b="13335"/>
                  <wp:docPr id="29" name="图片 29" descr="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5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5605" cy="1320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0"/>
              <w:jc w:val="left"/>
              <w:rPr>
                <w:rFonts w:hint="eastAsia" w:ascii="宋体" w:hAnsi="宋体" w:eastAsia="宋体" w:cs="宋体"/>
                <w:sz w:val="18"/>
                <w:szCs w:val="18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vertAlign w:val="baseline"/>
                <w:lang w:eastAsia="zh-CN"/>
              </w:rPr>
              <w:t>绝缘皮压着过长，将造成铜丝易 断落或接触不良，出现开路或瞬 间开路</w:t>
            </w:r>
          </w:p>
        </w:tc>
        <w:tc>
          <w:tcPr>
            <w:tcW w:w="2841" w:type="dxa"/>
            <w:vAlign w:val="top"/>
          </w:tcPr>
          <w:p>
            <w:pPr>
              <w:widowControl w:val="0"/>
              <w:jc w:val="left"/>
              <w:rPr>
                <w:rFonts w:hint="eastAsia" w:ascii="宋体" w:hAnsi="宋体" w:eastAsia="宋体" w:cs="宋体"/>
                <w:sz w:val="18"/>
                <w:szCs w:val="18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vertAlign w:val="baseline"/>
                <w:lang w:eastAsia="zh-CN"/>
              </w:rPr>
              <w:drawing>
                <wp:inline distT="0" distB="0" distL="114300" distR="114300">
                  <wp:extent cx="1666240" cy="1209675"/>
                  <wp:effectExtent l="0" t="0" r="10160" b="9525"/>
                  <wp:docPr id="30" name="图片 30" descr="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 descr="6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240" cy="1209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0"/>
              <w:jc w:val="left"/>
              <w:rPr>
                <w:rFonts w:hint="eastAsia" w:ascii="宋体" w:hAnsi="宋体" w:eastAsia="宋体" w:cs="宋体"/>
                <w:sz w:val="18"/>
                <w:szCs w:val="18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vertAlign w:val="baseline"/>
                <w:lang w:eastAsia="zh-CN"/>
              </w:rPr>
              <w:t>芯线压着过短，此种现象易 造成端子拉力不足，易脱落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96" w:hRule="atLeast"/>
          <w:jc w:val="center"/>
        </w:trPr>
        <w:tc>
          <w:tcPr>
            <w:tcW w:w="2840" w:type="dxa"/>
            <w:vAlign w:val="top"/>
          </w:tcPr>
          <w:p>
            <w:pPr>
              <w:widowControl w:val="0"/>
              <w:jc w:val="left"/>
              <w:rPr>
                <w:rFonts w:hint="eastAsia" w:asciiTheme="minorEastAsia" w:hAnsiTheme="minorEastAsia" w:eastAsiaTheme="minorEastAsia" w:cstheme="minorEastAsia"/>
                <w:sz w:val="18"/>
                <w:szCs w:val="18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vertAlign w:val="baseline"/>
                <w:lang w:eastAsia="zh-CN"/>
              </w:rPr>
              <w:drawing>
                <wp:inline distT="0" distB="0" distL="114300" distR="114300">
                  <wp:extent cx="1665605" cy="1244600"/>
                  <wp:effectExtent l="0" t="0" r="10795" b="12700"/>
                  <wp:docPr id="31" name="图片 31" descr="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1" descr="7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5605" cy="1244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vertAlign w:val="baseline"/>
                <w:lang w:eastAsia="zh-CN"/>
              </w:rPr>
              <w:t>导体压着过长，此现象将造成端 子不易与 HOUSING 实配，影响装 配</w:t>
            </w:r>
          </w:p>
        </w:tc>
        <w:tc>
          <w:tcPr>
            <w:tcW w:w="2841" w:type="dxa"/>
            <w:vAlign w:val="top"/>
          </w:tcPr>
          <w:p>
            <w:pPr>
              <w:widowControl w:val="0"/>
              <w:jc w:val="left"/>
              <w:rPr>
                <w:rFonts w:hint="eastAsia" w:asciiTheme="minorEastAsia" w:hAnsiTheme="minorEastAsia" w:eastAsiaTheme="minorEastAsia" w:cstheme="minorEastAsia"/>
                <w:sz w:val="18"/>
                <w:szCs w:val="18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vertAlign w:val="baseline"/>
                <w:lang w:eastAsia="zh-CN"/>
              </w:rPr>
              <w:drawing>
                <wp:inline distT="0" distB="0" distL="114300" distR="114300">
                  <wp:extent cx="1665605" cy="1277620"/>
                  <wp:effectExtent l="0" t="0" r="10795" b="17780"/>
                  <wp:docPr id="32" name="图片 32" descr="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8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5605" cy="1277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0"/>
              <w:jc w:val="left"/>
              <w:rPr>
                <w:rFonts w:hint="eastAsia" w:asciiTheme="minorEastAsia" w:hAnsiTheme="minorEastAsia" w:eastAsiaTheme="minorEastAsia" w:cstheme="minorEastAsia"/>
                <w:sz w:val="18"/>
                <w:szCs w:val="18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vertAlign w:val="baseline"/>
                <w:lang w:eastAsia="zh-CN"/>
              </w:rPr>
              <w:t>芯线压着过短，此种现象易造成 端子拉力不足，易脱落</w:t>
            </w:r>
          </w:p>
        </w:tc>
        <w:tc>
          <w:tcPr>
            <w:tcW w:w="2841" w:type="dxa"/>
            <w:vAlign w:val="top"/>
          </w:tcPr>
          <w:p>
            <w:pPr>
              <w:widowControl w:val="0"/>
              <w:jc w:val="left"/>
              <w:rPr>
                <w:rFonts w:hint="eastAsia" w:asciiTheme="minorEastAsia" w:hAnsiTheme="minorEastAsia" w:eastAsiaTheme="minorEastAsia" w:cstheme="minorEastAsia"/>
                <w:sz w:val="18"/>
                <w:szCs w:val="18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vertAlign w:val="baseline"/>
                <w:lang w:eastAsia="zh-CN"/>
              </w:rPr>
              <w:drawing>
                <wp:inline distT="0" distB="0" distL="114300" distR="114300">
                  <wp:extent cx="1664970" cy="1189355"/>
                  <wp:effectExtent l="0" t="0" r="11430" b="10795"/>
                  <wp:docPr id="33" name="图片 33" descr="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 descr="9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4970" cy="1189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0"/>
              <w:jc w:val="left"/>
              <w:rPr>
                <w:rFonts w:hint="eastAsia" w:asciiTheme="minorEastAsia" w:hAnsiTheme="minorEastAsia" w:eastAsiaTheme="minorEastAsia" w:cstheme="minorEastAsia"/>
                <w:sz w:val="18"/>
                <w:szCs w:val="18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vertAlign w:val="baseline"/>
                <w:lang w:eastAsia="zh-CN"/>
              </w:rPr>
              <w:t>芯线飞丝,可能造成拉力不足，且存在与相邻芯线短路的隐患</w:t>
            </w:r>
          </w:p>
        </w:tc>
      </w:tr>
    </w:tbl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  <w:r>
        <w:rPr>
          <w:sz w:val="22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357505</wp:posOffset>
                </wp:positionH>
                <wp:positionV relativeFrom="paragraph">
                  <wp:posOffset>-97155</wp:posOffset>
                </wp:positionV>
                <wp:extent cx="5448935" cy="8620760"/>
                <wp:effectExtent l="6350" t="6350" r="12065" b="21590"/>
                <wp:wrapNone/>
                <wp:docPr id="34" name="矩形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843915" y="702945"/>
                          <a:ext cx="5448935" cy="86207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8.15pt;margin-top:-7.65pt;height:678.8pt;width:429.05pt;z-index:-251657216;v-text-anchor:middle;mso-width-relative:page;mso-height-relative:page;" fillcolor="#FFFFFF [3212]" filled="t" stroked="t" coordsize="21600,21600" o:gfxdata="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">
                <v:fill on="t" focussize="0,0"/>
                <v:stroke weight="1pt" color="#000000 [3213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186045" cy="501650"/>
            <wp:effectExtent l="0" t="0" r="14605" b="12700"/>
            <wp:docPr id="6" name="图片 6" descr="粘贴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粘贴图片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186045" cy="50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</w:p>
    <w:tbl>
      <w:tblPr>
        <w:tblStyle w:val="6"/>
        <w:tblpPr w:leftFromText="180" w:rightFromText="180" w:vertAnchor="page" w:horzAnchor="page" w:tblpX="1738" w:tblpY="2550"/>
        <w:tblOverlap w:val="never"/>
        <w:tblW w:w="858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29"/>
        <w:gridCol w:w="3647"/>
        <w:gridCol w:w="1461"/>
        <w:gridCol w:w="194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529" w:type="dxa"/>
            <w:vMerge w:val="restart"/>
            <w:vAlign w:val="center"/>
          </w:tcPr>
          <w:p>
            <w:pPr>
              <w:widowControl w:val="0"/>
              <w:jc w:val="center"/>
              <w:rPr>
                <w:rFonts w:hint="eastAsia" w:asciiTheme="minorEastAsia" w:hAnsiTheme="minorEastAsia" w:eastAsiaTheme="minorEastAsia" w:cstheme="minor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sz w:val="24"/>
                <w:szCs w:val="24"/>
              </w:rPr>
              <w:t>三级</w:t>
            </w:r>
          </w:p>
          <w:p>
            <w:pPr>
              <w:widowControl w:val="0"/>
              <w:jc w:val="center"/>
              <w:rPr>
                <w:rFonts w:hint="eastAsia" w:asciiTheme="minorEastAsia" w:hAnsiTheme="minorEastAsia" w:eastAsiaTheme="minorEastAsia" w:cstheme="minorEastAsia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sz w:val="24"/>
                <w:szCs w:val="24"/>
              </w:rPr>
              <w:t>文件</w:t>
            </w:r>
          </w:p>
        </w:tc>
        <w:tc>
          <w:tcPr>
            <w:tcW w:w="3647" w:type="dxa"/>
            <w:vMerge w:val="restart"/>
            <w:vAlign w:val="center"/>
          </w:tcPr>
          <w:p>
            <w:pPr>
              <w:widowControl w:val="0"/>
              <w:jc w:val="center"/>
              <w:rPr>
                <w:rFonts w:hint="eastAsia" w:asciiTheme="minorEastAsia" w:hAnsiTheme="minorEastAsia" w:eastAsiaTheme="minorEastAsia" w:cstheme="minorEastAsia"/>
                <w:color w:val="auto"/>
                <w:sz w:val="36"/>
                <w:szCs w:val="36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color w:val="auto"/>
                <w:sz w:val="36"/>
                <w:szCs w:val="36"/>
              </w:rPr>
              <w:t>端子压接检验规范</w:t>
            </w:r>
          </w:p>
          <w:p>
            <w:pPr>
              <w:widowControl w:val="0"/>
              <w:jc w:val="center"/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color w:val="auto"/>
                <w:sz w:val="21"/>
                <w:szCs w:val="21"/>
                <w:lang w:eastAsia="zh-CN"/>
              </w:rPr>
              <w:t>（</w:t>
            </w:r>
            <w:r>
              <w:rPr>
                <w:rFonts w:hint="eastAsia" w:asciiTheme="minorEastAsia" w:hAnsiTheme="minorEastAsia" w:eastAsiaTheme="minorEastAsia" w:cstheme="minorEastAsia"/>
                <w:b/>
                <w:bCs/>
                <w:color w:val="auto"/>
                <w:sz w:val="21"/>
                <w:szCs w:val="21"/>
              </w:rPr>
              <w:t>大众汽车VW60330端子压接标准</w:t>
            </w:r>
            <w:r>
              <w:rPr>
                <w:rFonts w:hint="eastAsia" w:asciiTheme="minorEastAsia" w:hAnsiTheme="minorEastAsia" w:eastAsiaTheme="minorEastAsia" w:cstheme="minorEastAsia"/>
                <w:b/>
                <w:bCs/>
                <w:color w:val="auto"/>
                <w:sz w:val="21"/>
                <w:szCs w:val="21"/>
                <w:lang w:eastAsia="zh-CN"/>
              </w:rPr>
              <w:t>）</w:t>
            </w:r>
          </w:p>
        </w:tc>
        <w:tc>
          <w:tcPr>
            <w:tcW w:w="1461" w:type="dxa"/>
          </w:tcPr>
          <w:p>
            <w:pPr>
              <w:widowControl w:val="0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</w:rPr>
              <w:t>文</w:t>
            </w:r>
            <w:r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</w:rPr>
              <w:t>件</w:t>
            </w:r>
            <w:r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</w:rPr>
              <w:t>编</w:t>
            </w:r>
            <w:r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</w:rPr>
              <w:t>号</w:t>
            </w:r>
          </w:p>
        </w:tc>
        <w:tc>
          <w:tcPr>
            <w:tcW w:w="1949" w:type="dxa"/>
          </w:tcPr>
          <w:p>
            <w:pPr>
              <w:widowControl w:val="0"/>
              <w:jc w:val="left"/>
              <w:rPr>
                <w:rFonts w:hint="eastAsia" w:asciiTheme="minorEastAsia" w:hAnsiTheme="minorEastAsia" w:eastAsiaTheme="minorEastAsia" w:cstheme="minorEastAsia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</w:rPr>
              <w:t>CJT-WI-EN-19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29" w:type="dxa"/>
            <w:vMerge w:val="continue"/>
          </w:tcPr>
          <w:p>
            <w:pPr>
              <w:widowControl w:val="0"/>
              <w:jc w:val="center"/>
              <w:rPr>
                <w:rFonts w:hint="eastAsia" w:asciiTheme="minorEastAsia" w:hAnsiTheme="minorEastAsia" w:eastAsiaTheme="minorEastAsia" w:cstheme="minorEastAsia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3647" w:type="dxa"/>
            <w:vMerge w:val="continue"/>
          </w:tcPr>
          <w:p>
            <w:pPr>
              <w:widowControl w:val="0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vertAlign w:val="baseline"/>
                <w:lang w:eastAsia="zh-CN"/>
              </w:rPr>
            </w:pPr>
          </w:p>
        </w:tc>
        <w:tc>
          <w:tcPr>
            <w:tcW w:w="1461" w:type="dxa"/>
          </w:tcPr>
          <w:p>
            <w:pPr>
              <w:widowControl w:val="0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vertAlign w:val="baseline"/>
                <w:lang w:eastAsia="zh-CN"/>
              </w:rPr>
              <w:t>版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vertAlign w:val="baseline"/>
                <w:lang w:val="en-US" w:eastAsia="zh-CN"/>
              </w:rPr>
              <w:t xml:space="preserve">       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vertAlign w:val="baseline"/>
                <w:lang w:eastAsia="zh-CN"/>
              </w:rPr>
              <w:t>次</w:t>
            </w:r>
          </w:p>
        </w:tc>
        <w:tc>
          <w:tcPr>
            <w:tcW w:w="1949" w:type="dxa"/>
          </w:tcPr>
          <w:p>
            <w:pPr>
              <w:widowControl w:val="0"/>
              <w:jc w:val="left"/>
              <w:rPr>
                <w:rFonts w:hint="eastAsia" w:asciiTheme="minorEastAsia" w:hAnsiTheme="minorEastAsia" w:eastAsiaTheme="minorEastAsia" w:cstheme="minorEastAsia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</w:rPr>
              <w:t>A/0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29" w:type="dxa"/>
            <w:vMerge w:val="continue"/>
          </w:tcPr>
          <w:p>
            <w:pPr>
              <w:widowControl w:val="0"/>
              <w:jc w:val="center"/>
              <w:rPr>
                <w:rFonts w:hint="eastAsia" w:asciiTheme="minorEastAsia" w:hAnsiTheme="minorEastAsia" w:eastAsiaTheme="minorEastAsia" w:cstheme="minorEastAsia"/>
                <w:sz w:val="24"/>
                <w:szCs w:val="24"/>
                <w:vertAlign w:val="baseline"/>
                <w:lang w:eastAsia="zh-CN"/>
              </w:rPr>
            </w:pPr>
          </w:p>
        </w:tc>
        <w:tc>
          <w:tcPr>
            <w:tcW w:w="3647" w:type="dxa"/>
            <w:vMerge w:val="continue"/>
          </w:tcPr>
          <w:p>
            <w:pPr>
              <w:widowControl w:val="0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vertAlign w:val="baseline"/>
                <w:lang w:eastAsia="zh-CN"/>
              </w:rPr>
            </w:pPr>
          </w:p>
        </w:tc>
        <w:tc>
          <w:tcPr>
            <w:tcW w:w="1461" w:type="dxa"/>
          </w:tcPr>
          <w:p>
            <w:pPr>
              <w:widowControl w:val="0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</w:rPr>
              <w:t>发</w:t>
            </w:r>
            <w:r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</w:rPr>
              <w:t>行</w:t>
            </w:r>
            <w:r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</w:rPr>
              <w:t>日</w:t>
            </w:r>
            <w:r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</w:rPr>
              <w:t>期</w:t>
            </w:r>
          </w:p>
        </w:tc>
        <w:tc>
          <w:tcPr>
            <w:tcW w:w="1949" w:type="dxa"/>
          </w:tcPr>
          <w:p>
            <w:pPr>
              <w:widowControl w:val="0"/>
              <w:jc w:val="left"/>
              <w:rPr>
                <w:rFonts w:hint="eastAsia" w:asciiTheme="minorEastAsia" w:hAnsiTheme="minorEastAsia" w:eastAsiaTheme="minorEastAsia" w:cstheme="minorEastAsia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vertAlign w:val="baseline"/>
                <w:lang w:val="en-US" w:eastAsia="zh-CN"/>
              </w:rPr>
              <w:t>2003年11月02日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29" w:type="dxa"/>
            <w:vMerge w:val="continue"/>
          </w:tcPr>
          <w:p>
            <w:pPr>
              <w:widowControl w:val="0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vertAlign w:val="baseline"/>
                <w:lang w:eastAsia="zh-CN"/>
              </w:rPr>
            </w:pPr>
          </w:p>
        </w:tc>
        <w:tc>
          <w:tcPr>
            <w:tcW w:w="3647" w:type="dxa"/>
            <w:vMerge w:val="continue"/>
          </w:tcPr>
          <w:p>
            <w:pPr>
              <w:widowControl w:val="0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vertAlign w:val="baseline"/>
                <w:lang w:eastAsia="zh-CN"/>
              </w:rPr>
            </w:pPr>
          </w:p>
        </w:tc>
        <w:tc>
          <w:tcPr>
            <w:tcW w:w="1461" w:type="dxa"/>
          </w:tcPr>
          <w:p>
            <w:pPr>
              <w:widowControl w:val="0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vertAlign w:val="baseline"/>
                <w:lang w:eastAsia="zh-CN"/>
              </w:rPr>
              <w:t>页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vertAlign w:val="baseline"/>
                <w:lang w:val="en-US" w:eastAsia="zh-CN"/>
              </w:rPr>
              <w:t xml:space="preserve">       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vertAlign w:val="baseline"/>
                <w:lang w:eastAsia="zh-CN"/>
              </w:rPr>
              <w:t>码</w:t>
            </w:r>
          </w:p>
        </w:tc>
        <w:tc>
          <w:tcPr>
            <w:tcW w:w="1949" w:type="dxa"/>
          </w:tcPr>
          <w:p>
            <w:pPr>
              <w:widowControl w:val="0"/>
              <w:jc w:val="left"/>
              <w:rPr>
                <w:rFonts w:hint="eastAsia" w:asciiTheme="minorEastAsia" w:hAnsiTheme="minorEastAsia" w:eastAsiaTheme="minorEastAsia" w:cstheme="minorEastAsia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vertAlign w:val="baseline"/>
                <w:lang w:eastAsia="zh-CN"/>
              </w:rPr>
              <w:t>共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vertAlign w:val="baseline"/>
                <w:lang w:val="en-US" w:eastAsia="zh-CN"/>
              </w:rPr>
              <w:t>7页第</w:t>
            </w:r>
            <w:r>
              <w:rPr>
                <w:rFonts w:hint="eastAsia" w:asciiTheme="minorEastAsia" w:hAnsiTheme="minorEastAsia" w:cstheme="minorEastAsia"/>
                <w:sz w:val="21"/>
                <w:szCs w:val="21"/>
                <w:vertAlign w:val="baseline"/>
                <w:lang w:val="en-US" w:eastAsia="zh-CN"/>
              </w:rPr>
              <w:t>4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vertAlign w:val="baseline"/>
                <w:lang w:val="en-US" w:eastAsia="zh-CN"/>
              </w:rPr>
              <w:t>页</w:t>
            </w:r>
          </w:p>
        </w:tc>
      </w:tr>
    </w:tbl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</w:pPr>
    </w:p>
    <w:p>
      <w:pPr>
        <w:jc w:val="center"/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</w:pPr>
    </w:p>
    <w:p>
      <w:pPr>
        <w:jc w:val="both"/>
        <w:rPr>
          <w:rFonts w:hint="eastAsia" w:asciiTheme="minorEastAsia" w:hAnsiTheme="minorEastAsia" w:cstheme="minorEastAsia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 xml:space="preserve">   </w:t>
      </w:r>
    </w:p>
    <w:p>
      <w:pPr>
        <w:jc w:val="both"/>
        <w:rPr>
          <w:rFonts w:hint="eastAsia" w:eastAsiaTheme="minorEastAsia"/>
          <w:lang w:eastAsia="zh-CN"/>
        </w:rPr>
      </w:pP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 xml:space="preserve">         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  <w:t>6.4 端子芯线压着高度（CH）和绝缘皮压着高度(IH)测量方式</w:t>
      </w:r>
    </w:p>
    <w:tbl>
      <w:tblPr>
        <w:tblStyle w:val="6"/>
        <w:tblpPr w:leftFromText="180" w:rightFromText="180" w:vertAnchor="text" w:horzAnchor="page" w:tblpX="1738" w:tblpY="201"/>
        <w:tblOverlap w:val="never"/>
        <w:tblW w:w="8580" w:type="dxa"/>
        <w:jc w:val="center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353"/>
        <w:gridCol w:w="322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18" w:hRule="atLeast"/>
          <w:jc w:val="center"/>
        </w:trPr>
        <w:tc>
          <w:tcPr>
            <w:tcW w:w="5353" w:type="dxa"/>
            <w:vAlign w:val="center"/>
          </w:tcPr>
          <w:p>
            <w:pPr>
              <w:widowControl w:val="0"/>
              <w:jc w:val="center"/>
              <w:rPr>
                <w:rFonts w:hint="eastAsia" w:eastAsiaTheme="minorEastAsia"/>
                <w:vertAlign w:val="baseline"/>
                <w:lang w:eastAsia="zh-CN"/>
              </w:rPr>
            </w:pPr>
            <w:r>
              <w:drawing>
                <wp:inline distT="0" distB="0" distL="114300" distR="114300">
                  <wp:extent cx="3057525" cy="1444625"/>
                  <wp:effectExtent l="0" t="0" r="9525" b="3175"/>
                  <wp:docPr id="39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7525" cy="1444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7" w:type="dxa"/>
            <w:vAlign w:val="center"/>
          </w:tcPr>
          <w:p>
            <w:pPr>
              <w:widowControl w:val="0"/>
              <w:jc w:val="center"/>
              <w:rPr>
                <w:rFonts w:hint="eastAsia" w:eastAsiaTheme="minorEastAsia"/>
                <w:vertAlign w:val="baseline"/>
                <w:lang w:eastAsia="zh-CN"/>
              </w:rPr>
            </w:pPr>
            <w:r>
              <w:drawing>
                <wp:inline distT="0" distB="0" distL="114300" distR="114300">
                  <wp:extent cx="1514475" cy="1746250"/>
                  <wp:effectExtent l="0" t="0" r="9525" b="6350"/>
                  <wp:docPr id="40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4475" cy="1746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</w:pPr>
    </w:p>
    <w:p>
      <w:pPr>
        <w:jc w:val="center"/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</w:pPr>
    </w:p>
    <w:p>
      <w:pPr>
        <w:jc w:val="center"/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</w:pPr>
    </w:p>
    <w:p>
      <w:pPr>
        <w:jc w:val="center"/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</w:pPr>
    </w:p>
    <w:p>
      <w:pPr>
        <w:jc w:val="center"/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</w:pPr>
    </w:p>
    <w:p>
      <w:pPr>
        <w:jc w:val="center"/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</w:pPr>
    </w:p>
    <w:p>
      <w:pPr>
        <w:jc w:val="center"/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</w:pPr>
    </w:p>
    <w:p>
      <w:pPr>
        <w:jc w:val="center"/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</w:pPr>
    </w:p>
    <w:p>
      <w:pPr>
        <w:jc w:val="center"/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</w:pPr>
    </w:p>
    <w:p>
      <w:pPr>
        <w:jc w:val="both"/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</w:pP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 xml:space="preserve">         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  <w:t>6.5 压着模具确认</w:t>
      </w:r>
    </w:p>
    <w:p>
      <w:pPr>
        <w:jc w:val="both"/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</w:pP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 xml:space="preserve">           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  <w:t>6.5.1 压着模具部件磨损、变形、损伤时的交换标准</w:t>
      </w:r>
    </w:p>
    <w:p>
      <w:pPr>
        <w:ind w:firstLine="360"/>
        <w:jc w:val="center"/>
        <w:rPr>
          <w:rFonts w:hint="eastAsia" w:asciiTheme="minorEastAsia" w:hAnsiTheme="minorEastAsia" w:eastAsiaTheme="minorEastAsia" w:cstheme="minorEastAsia"/>
          <w:sz w:val="18"/>
          <w:szCs w:val="18"/>
          <w:lang w:eastAsia="zh-CN"/>
        </w:rPr>
      </w:pPr>
    </w:p>
    <w:tbl>
      <w:tblPr>
        <w:tblStyle w:val="6"/>
        <w:tblW w:w="8586" w:type="dxa"/>
        <w:jc w:val="center"/>
        <w:tblInd w:w="25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404"/>
        <w:gridCol w:w="418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95" w:hRule="atLeast"/>
          <w:jc w:val="center"/>
        </w:trPr>
        <w:tc>
          <w:tcPr>
            <w:tcW w:w="4404" w:type="dxa"/>
          </w:tcPr>
          <w:p>
            <w:pPr>
              <w:widowControl w:val="0"/>
              <w:jc w:val="center"/>
              <w:rPr>
                <w:rFonts w:hint="eastAsia" w:asciiTheme="minorEastAsia" w:hAnsiTheme="minorEastAsia" w:eastAsiaTheme="minorEastAsia" w:cstheme="minorEastAsia"/>
                <w:sz w:val="18"/>
                <w:szCs w:val="18"/>
                <w:vertAlign w:val="baseline"/>
                <w:lang w:eastAsia="zh-CN"/>
              </w:rPr>
            </w:pPr>
            <w:r>
              <w:drawing>
                <wp:inline distT="0" distB="0" distL="114300" distR="114300">
                  <wp:extent cx="2234565" cy="1732915"/>
                  <wp:effectExtent l="0" t="0" r="13335" b="635"/>
                  <wp:docPr id="41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4565" cy="17329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2" w:type="dxa"/>
          </w:tcPr>
          <w:p>
            <w:pPr>
              <w:widowControl w:val="0"/>
              <w:jc w:val="center"/>
              <w:rPr>
                <w:rFonts w:hint="eastAsia" w:asciiTheme="minorEastAsia" w:hAnsiTheme="minorEastAsia" w:eastAsiaTheme="minorEastAsia" w:cstheme="minorEastAsia"/>
                <w:sz w:val="18"/>
                <w:szCs w:val="18"/>
                <w:vertAlign w:val="baseline"/>
                <w:lang w:eastAsia="zh-CN"/>
              </w:rPr>
            </w:pPr>
            <w:r>
              <w:drawing>
                <wp:inline distT="0" distB="0" distL="114300" distR="114300">
                  <wp:extent cx="2078990" cy="1623695"/>
                  <wp:effectExtent l="0" t="0" r="16510" b="14605"/>
                  <wp:docPr id="42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8990" cy="16236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jc w:val="center"/>
        <w:rPr>
          <w:rFonts w:hint="eastAsia" w:asciiTheme="minorEastAsia" w:hAnsiTheme="minorEastAsia" w:eastAsiaTheme="minorEastAsia" w:cstheme="minorEastAsia"/>
          <w:sz w:val="18"/>
          <w:szCs w:val="18"/>
          <w:lang w:eastAsia="zh-CN"/>
        </w:rPr>
      </w:pPr>
    </w:p>
    <w:p>
      <w:pPr>
        <w:ind w:firstLine="360"/>
        <w:jc w:val="both"/>
        <w:rPr>
          <w:rFonts w:hint="eastAsia" w:asciiTheme="minorEastAsia" w:hAnsiTheme="minorEastAsia" w:cstheme="minorEastAsia"/>
          <w:sz w:val="18"/>
          <w:szCs w:val="18"/>
          <w:lang w:eastAsia="zh-CN"/>
        </w:rPr>
      </w:pPr>
      <w:r>
        <w:rPr>
          <w:rFonts w:hint="eastAsia" w:asciiTheme="minorEastAsia" w:hAnsiTheme="minorEastAsia" w:cstheme="minorEastAsia"/>
          <w:sz w:val="18"/>
          <w:szCs w:val="18"/>
          <w:lang w:val="en-US" w:eastAsia="zh-CN"/>
        </w:rPr>
        <w:t xml:space="preserve">         </w:t>
      </w:r>
      <w:r>
        <w:rPr>
          <w:rFonts w:hint="eastAsia" w:asciiTheme="minorEastAsia" w:hAnsiTheme="minorEastAsia" w:eastAsiaTheme="minorEastAsia" w:cstheme="minorEastAsia"/>
          <w:sz w:val="18"/>
          <w:szCs w:val="18"/>
          <w:lang w:eastAsia="zh-CN"/>
        </w:rPr>
        <w:t>6.5.2 压着机、模具调整不良及磨损时容易发生的变形</w:t>
      </w:r>
      <w:r>
        <w:rPr>
          <w:rFonts w:hint="eastAsia" w:asciiTheme="minorEastAsia" w:hAnsiTheme="minorEastAsia" w:cstheme="minorEastAsia"/>
          <w:sz w:val="18"/>
          <w:szCs w:val="18"/>
          <w:lang w:eastAsia="zh-CN"/>
        </w:rPr>
        <w:t>，确认端子顶端部相对于芯线压着部的</w:t>
      </w:r>
    </w:p>
    <w:p>
      <w:pPr>
        <w:ind w:firstLine="360"/>
        <w:jc w:val="both"/>
        <w:rPr>
          <w:rFonts w:hint="eastAsia" w:asciiTheme="minorEastAsia" w:hAnsiTheme="minorEastAsia" w:cstheme="minorEastAsia"/>
          <w:sz w:val="18"/>
          <w:szCs w:val="18"/>
          <w:lang w:eastAsia="zh-CN"/>
        </w:rPr>
      </w:pPr>
      <w:r>
        <w:rPr>
          <w:rFonts w:hint="eastAsia" w:asciiTheme="minorEastAsia" w:hAnsiTheme="minorEastAsia" w:cstheme="minorEastAsia"/>
          <w:sz w:val="18"/>
          <w:szCs w:val="18"/>
          <w:lang w:val="en-US" w:eastAsia="zh-CN"/>
        </w:rPr>
        <w:t xml:space="preserve">               </w:t>
      </w:r>
      <w:r>
        <w:rPr>
          <w:rFonts w:hint="eastAsia" w:asciiTheme="minorEastAsia" w:hAnsiTheme="minorEastAsia" w:cstheme="minorEastAsia"/>
          <w:sz w:val="18"/>
          <w:szCs w:val="18"/>
          <w:lang w:eastAsia="zh-CN"/>
        </w:rPr>
        <w:t>上下翘曲量</w:t>
      </w:r>
    </w:p>
    <w:tbl>
      <w:tblPr>
        <w:tblStyle w:val="6"/>
        <w:tblpPr w:leftFromText="180" w:rightFromText="180" w:vertAnchor="text" w:horzAnchor="page" w:tblpXSpec="center" w:tblpY="421"/>
        <w:tblOverlap w:val="never"/>
        <w:tblW w:w="8580" w:type="dxa"/>
        <w:jc w:val="center"/>
        <w:tblInd w:w="3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21"/>
        <w:gridCol w:w="2851"/>
        <w:gridCol w:w="290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54" w:hRule="atLeast"/>
          <w:jc w:val="center"/>
        </w:trPr>
        <w:tc>
          <w:tcPr>
            <w:tcW w:w="2821" w:type="dxa"/>
            <w:vAlign w:val="top"/>
          </w:tcPr>
          <w:p>
            <w:pPr>
              <w:widowControl w:val="0"/>
              <w:jc w:val="center"/>
              <w:rPr>
                <w:rFonts w:hint="eastAsia" w:asciiTheme="minorEastAsia" w:hAnsiTheme="minorEastAsia" w:cstheme="minorEastAsia"/>
                <w:sz w:val="18"/>
                <w:szCs w:val="18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</w:rPr>
              <w:t>○ 良好</w:t>
            </w:r>
            <w:r>
              <w:rPr>
                <w:rFonts w:hint="eastAsia" w:asciiTheme="minorEastAsia" w:hAnsiTheme="minorEastAsia" w:cstheme="minorEastAsia"/>
                <w:sz w:val="18"/>
                <w:szCs w:val="18"/>
                <w:vertAlign w:val="baseline"/>
                <w:lang w:eastAsia="zh-CN"/>
              </w:rPr>
              <w:drawing>
                <wp:inline distT="0" distB="0" distL="114300" distR="114300">
                  <wp:extent cx="1617980" cy="1089025"/>
                  <wp:effectExtent l="0" t="0" r="1270" b="15875"/>
                  <wp:docPr id="47" name="图片 47" descr="1154213_副本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图片 47" descr="1154213_副本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7980" cy="1089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51" w:type="dxa"/>
            <w:vAlign w:val="top"/>
          </w:tcPr>
          <w:p>
            <w:pPr>
              <w:widowControl w:val="0"/>
              <w:jc w:val="center"/>
              <w:rPr>
                <w:rFonts w:hint="eastAsia" w:asciiTheme="minorEastAsia" w:hAnsiTheme="minorEastAsia" w:cstheme="minorEastAsia"/>
                <w:sz w:val="18"/>
                <w:szCs w:val="18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cstheme="minorEastAsia"/>
                <w:sz w:val="18"/>
                <w:szCs w:val="18"/>
                <w:vertAlign w:val="baseline"/>
                <w:lang w:eastAsia="zh-CN"/>
              </w:rPr>
              <w:t>×上弯</w:t>
            </w:r>
            <w:r>
              <w:rPr>
                <w:rFonts w:hint="eastAsia" w:asciiTheme="minorEastAsia" w:hAnsiTheme="minorEastAsia" w:cstheme="minorEastAsia"/>
                <w:sz w:val="18"/>
                <w:szCs w:val="18"/>
                <w:vertAlign w:val="baseline"/>
                <w:lang w:eastAsia="zh-CN"/>
              </w:rPr>
              <w:drawing>
                <wp:inline distT="0" distB="0" distL="114300" distR="114300">
                  <wp:extent cx="1571625" cy="824230"/>
                  <wp:effectExtent l="0" t="0" r="9525" b="13970"/>
                  <wp:docPr id="48" name="图片 48" descr="230_副本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图片 48" descr="230_副本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1625" cy="824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vAlign w:val="top"/>
          </w:tcPr>
          <w:p>
            <w:pPr>
              <w:widowControl w:val="0"/>
              <w:jc w:val="center"/>
              <w:rPr>
                <w:rFonts w:hint="eastAsia" w:asciiTheme="minorEastAsia" w:hAnsiTheme="minorEastAsia" w:cstheme="minorEastAsia"/>
                <w:sz w:val="18"/>
                <w:szCs w:val="18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cstheme="minorEastAsia"/>
                <w:sz w:val="18"/>
                <w:szCs w:val="18"/>
                <w:vertAlign w:val="baseline"/>
                <w:lang w:eastAsia="zh-CN"/>
              </w:rPr>
              <w:t>×下弯</w:t>
            </w:r>
            <w:r>
              <w:rPr>
                <w:rFonts w:hint="eastAsia" w:asciiTheme="minorEastAsia" w:hAnsiTheme="minorEastAsia" w:cstheme="minorEastAsia"/>
                <w:sz w:val="18"/>
                <w:szCs w:val="18"/>
                <w:vertAlign w:val="baseline"/>
                <w:lang w:eastAsia="zh-CN"/>
              </w:rPr>
              <w:drawing>
                <wp:inline distT="0" distB="0" distL="114300" distR="114300">
                  <wp:extent cx="1570355" cy="775335"/>
                  <wp:effectExtent l="0" t="0" r="10795" b="5715"/>
                  <wp:docPr id="49" name="图片 49" descr="303_副本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图片 49" descr="303_副本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0355" cy="775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jc w:val="both"/>
        <w:rPr>
          <w:rFonts w:hint="eastAsia" w:asciiTheme="minorEastAsia" w:hAnsiTheme="minorEastAsia" w:cstheme="minorEastAsia"/>
          <w:sz w:val="18"/>
          <w:szCs w:val="18"/>
          <w:lang w:eastAsia="zh-CN"/>
        </w:rPr>
      </w:pPr>
    </w:p>
    <w:p>
      <w:pPr>
        <w:jc w:val="center"/>
        <w:rPr>
          <w:rFonts w:hint="eastAsia" w:asciiTheme="minorEastAsia" w:hAnsiTheme="minorEastAsia" w:eastAsiaTheme="minorEastAsia" w:cstheme="minorEastAsia"/>
          <w:sz w:val="18"/>
          <w:szCs w:val="18"/>
          <w:lang w:eastAsia="zh-CN"/>
        </w:rPr>
      </w:pPr>
    </w:p>
    <w:p>
      <w:pPr>
        <w:ind w:firstLine="360"/>
        <w:jc w:val="center"/>
        <w:rPr>
          <w:rFonts w:hint="eastAsia" w:asciiTheme="minorEastAsia" w:hAnsiTheme="minorEastAsia" w:eastAsiaTheme="minorEastAsia" w:cstheme="minorEastAsia"/>
          <w:sz w:val="18"/>
          <w:szCs w:val="18"/>
          <w:lang w:eastAsia="zh-CN"/>
        </w:rPr>
      </w:pPr>
    </w:p>
    <w:p>
      <w:pPr>
        <w:ind w:firstLine="360"/>
        <w:jc w:val="center"/>
        <w:rPr>
          <w:rFonts w:hint="eastAsia" w:asciiTheme="minorEastAsia" w:hAnsiTheme="minorEastAsia" w:eastAsiaTheme="minorEastAsia" w:cstheme="minorEastAsia"/>
          <w:sz w:val="18"/>
          <w:szCs w:val="18"/>
          <w:lang w:eastAsia="zh-CN"/>
        </w:rPr>
      </w:pPr>
    </w:p>
    <w:p>
      <w:pPr>
        <w:ind w:firstLine="360"/>
        <w:jc w:val="center"/>
        <w:rPr>
          <w:rFonts w:hint="eastAsia" w:asciiTheme="minorEastAsia" w:hAnsiTheme="minorEastAsia" w:eastAsiaTheme="minorEastAsia" w:cstheme="minorEastAsia"/>
          <w:sz w:val="18"/>
          <w:szCs w:val="18"/>
          <w:lang w:eastAsia="zh-CN"/>
        </w:rPr>
      </w:pPr>
    </w:p>
    <w:p>
      <w:pPr>
        <w:jc w:val="center"/>
        <w:rPr>
          <w:rFonts w:hint="eastAsia" w:asciiTheme="minorEastAsia" w:hAnsiTheme="minorEastAsia" w:eastAsiaTheme="minorEastAsia" w:cstheme="minorEastAsia"/>
          <w:sz w:val="18"/>
          <w:szCs w:val="18"/>
          <w:lang w:eastAsia="zh-CN"/>
        </w:rPr>
      </w:pPr>
    </w:p>
    <w:p>
      <w:pPr>
        <w:jc w:val="center"/>
        <w:rPr>
          <w:rFonts w:hint="eastAsia" w:asciiTheme="minorEastAsia" w:hAnsiTheme="minorEastAsia" w:eastAsiaTheme="minorEastAsia" w:cstheme="minorEastAsia"/>
          <w:sz w:val="18"/>
          <w:szCs w:val="18"/>
          <w:lang w:eastAsia="zh-CN"/>
        </w:rPr>
      </w:pPr>
    </w:p>
    <w:p>
      <w:pPr>
        <w:jc w:val="center"/>
        <w:rPr>
          <w:rFonts w:hint="eastAsia" w:asciiTheme="minorEastAsia" w:hAnsiTheme="minorEastAsia" w:eastAsiaTheme="minorEastAsia" w:cstheme="minorEastAsia"/>
          <w:sz w:val="18"/>
          <w:szCs w:val="18"/>
          <w:lang w:eastAsia="zh-CN"/>
        </w:rPr>
      </w:pPr>
    </w:p>
    <w:p>
      <w:pPr>
        <w:jc w:val="both"/>
        <w:rPr>
          <w:rFonts w:hint="eastAsia" w:eastAsiaTheme="minorEastAsia"/>
          <w:lang w:eastAsia="zh-CN"/>
        </w:rPr>
      </w:pPr>
    </w:p>
    <w:p>
      <w:pPr>
        <w:ind w:firstLine="360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  <w:r>
        <w:rPr>
          <w:sz w:val="22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210185</wp:posOffset>
                </wp:positionH>
                <wp:positionV relativeFrom="paragraph">
                  <wp:posOffset>7620</wp:posOffset>
                </wp:positionV>
                <wp:extent cx="5476875" cy="8509000"/>
                <wp:effectExtent l="6350" t="6350" r="22225" b="19050"/>
                <wp:wrapNone/>
                <wp:docPr id="58" name="矩形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895985" y="1120140"/>
                          <a:ext cx="5476875" cy="8509000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6.55pt;margin-top:0.6pt;height:670pt;width:431.25pt;z-index:-251657216;v-text-anchor:middle;mso-width-relative:page;mso-height-relative:page;" fillcolor="#FFFFFF [3201]" filled="t" stroked="t" coordsize="21600,21600" o:gfxdata="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">
                <v:fill on="t" focussize="0,0"/>
                <v:stroke weight="1pt" color="#000000 [3213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186045" cy="482600"/>
            <wp:effectExtent l="0" t="0" r="14605" b="12700"/>
            <wp:docPr id="7" name="图片 7" descr="粘贴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粘贴图片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186045" cy="48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6"/>
        <w:tblpPr w:leftFromText="180" w:rightFromText="180" w:vertAnchor="page" w:horzAnchor="page" w:tblpX="1540" w:tblpY="2769"/>
        <w:tblOverlap w:val="never"/>
        <w:tblW w:w="8605" w:type="dxa"/>
        <w:jc w:val="center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65"/>
        <w:gridCol w:w="3647"/>
        <w:gridCol w:w="1528"/>
        <w:gridCol w:w="196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65" w:type="dxa"/>
            <w:vMerge w:val="restart"/>
            <w:vAlign w:val="center"/>
          </w:tcPr>
          <w:p>
            <w:pPr>
              <w:widowControl w:val="0"/>
              <w:jc w:val="center"/>
              <w:rPr>
                <w:rFonts w:hint="eastAsia" w:asciiTheme="minorEastAsia" w:hAnsiTheme="minorEastAsia" w:eastAsiaTheme="minorEastAsia" w:cstheme="minor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sz w:val="24"/>
                <w:szCs w:val="24"/>
              </w:rPr>
              <w:t>三级</w:t>
            </w:r>
          </w:p>
          <w:p>
            <w:pPr>
              <w:widowControl w:val="0"/>
              <w:jc w:val="center"/>
              <w:rPr>
                <w:rFonts w:hint="eastAsia" w:asciiTheme="minorEastAsia" w:hAnsiTheme="minorEastAsia" w:eastAsiaTheme="minorEastAsia" w:cstheme="minorEastAsia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sz w:val="24"/>
                <w:szCs w:val="24"/>
              </w:rPr>
              <w:t>文件</w:t>
            </w:r>
          </w:p>
        </w:tc>
        <w:tc>
          <w:tcPr>
            <w:tcW w:w="3647" w:type="dxa"/>
            <w:vMerge w:val="restart"/>
            <w:vAlign w:val="center"/>
          </w:tcPr>
          <w:p>
            <w:pPr>
              <w:widowControl w:val="0"/>
              <w:jc w:val="center"/>
              <w:rPr>
                <w:rFonts w:hint="eastAsia" w:asciiTheme="minorEastAsia" w:hAnsiTheme="minorEastAsia" w:eastAsiaTheme="minorEastAsia" w:cstheme="minorEastAsia"/>
                <w:color w:val="auto"/>
                <w:sz w:val="36"/>
                <w:szCs w:val="36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color w:val="auto"/>
                <w:sz w:val="36"/>
                <w:szCs w:val="36"/>
              </w:rPr>
              <w:t>端子压接检验规范</w:t>
            </w:r>
          </w:p>
          <w:p>
            <w:pPr>
              <w:widowControl w:val="0"/>
              <w:jc w:val="center"/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color w:val="auto"/>
                <w:sz w:val="21"/>
                <w:szCs w:val="21"/>
                <w:lang w:eastAsia="zh-CN"/>
              </w:rPr>
              <w:t>（</w:t>
            </w:r>
            <w:r>
              <w:rPr>
                <w:rFonts w:hint="eastAsia" w:asciiTheme="minorEastAsia" w:hAnsiTheme="minorEastAsia" w:eastAsiaTheme="minorEastAsia" w:cstheme="minorEastAsia"/>
                <w:b/>
                <w:bCs/>
                <w:color w:val="auto"/>
                <w:sz w:val="21"/>
                <w:szCs w:val="21"/>
              </w:rPr>
              <w:t>大众汽车VW60330端子压接标准</w:t>
            </w:r>
            <w:r>
              <w:rPr>
                <w:rFonts w:hint="eastAsia" w:asciiTheme="minorEastAsia" w:hAnsiTheme="minorEastAsia" w:eastAsiaTheme="minorEastAsia" w:cstheme="minorEastAsia"/>
                <w:b/>
                <w:bCs/>
                <w:color w:val="auto"/>
                <w:sz w:val="21"/>
                <w:szCs w:val="21"/>
                <w:lang w:eastAsia="zh-CN"/>
              </w:rPr>
              <w:t>）</w:t>
            </w:r>
          </w:p>
        </w:tc>
        <w:tc>
          <w:tcPr>
            <w:tcW w:w="1528" w:type="dxa"/>
          </w:tcPr>
          <w:p>
            <w:pPr>
              <w:widowControl w:val="0"/>
              <w:jc w:val="both"/>
              <w:rPr>
                <w:rFonts w:hint="eastAsia" w:asciiTheme="minorEastAsia" w:hAnsiTheme="minorEastAsia" w:eastAsiaTheme="minorEastAsia" w:cstheme="minorEastAsia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</w:rPr>
              <w:t>文</w:t>
            </w:r>
            <w:r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</w:rPr>
              <w:t>件</w:t>
            </w:r>
            <w:r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</w:rPr>
              <w:t>编</w:t>
            </w:r>
            <w:r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</w:rPr>
              <w:t>号</w:t>
            </w:r>
          </w:p>
        </w:tc>
        <w:tc>
          <w:tcPr>
            <w:tcW w:w="1965" w:type="dxa"/>
          </w:tcPr>
          <w:p>
            <w:pPr>
              <w:widowControl w:val="0"/>
              <w:jc w:val="both"/>
              <w:rPr>
                <w:rFonts w:hint="eastAsia" w:asciiTheme="minorEastAsia" w:hAnsiTheme="minorEastAsia" w:eastAsiaTheme="minorEastAsia" w:cstheme="minorEastAsia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</w:rPr>
              <w:t>CJT-WI-EN-19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65" w:type="dxa"/>
            <w:vMerge w:val="continue"/>
          </w:tcPr>
          <w:p>
            <w:pPr>
              <w:widowControl w:val="0"/>
              <w:jc w:val="center"/>
              <w:rPr>
                <w:rFonts w:hint="eastAsia" w:asciiTheme="minorEastAsia" w:hAnsiTheme="minorEastAsia" w:eastAsiaTheme="minorEastAsia" w:cstheme="minorEastAsia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3647" w:type="dxa"/>
            <w:vMerge w:val="continue"/>
          </w:tcPr>
          <w:p>
            <w:pPr>
              <w:widowControl w:val="0"/>
              <w:jc w:val="both"/>
              <w:rPr>
                <w:rFonts w:hint="eastAsia" w:asciiTheme="minorEastAsia" w:hAnsiTheme="minorEastAsia" w:eastAsiaTheme="minorEastAsia" w:cstheme="minorEastAsia"/>
                <w:sz w:val="21"/>
                <w:szCs w:val="21"/>
                <w:vertAlign w:val="baseline"/>
                <w:lang w:eastAsia="zh-CN"/>
              </w:rPr>
            </w:pPr>
          </w:p>
        </w:tc>
        <w:tc>
          <w:tcPr>
            <w:tcW w:w="1528" w:type="dxa"/>
          </w:tcPr>
          <w:p>
            <w:pPr>
              <w:widowControl w:val="0"/>
              <w:jc w:val="both"/>
              <w:rPr>
                <w:rFonts w:hint="eastAsia" w:asciiTheme="minorEastAsia" w:hAnsiTheme="minorEastAsia" w:eastAsiaTheme="minorEastAsia" w:cstheme="minorEastAsia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vertAlign w:val="baseline"/>
                <w:lang w:eastAsia="zh-CN"/>
              </w:rPr>
              <w:t>版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vertAlign w:val="baseline"/>
                <w:lang w:val="en-US" w:eastAsia="zh-CN"/>
              </w:rPr>
              <w:t xml:space="preserve">       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vertAlign w:val="baseline"/>
                <w:lang w:eastAsia="zh-CN"/>
              </w:rPr>
              <w:t>次</w:t>
            </w:r>
          </w:p>
        </w:tc>
        <w:tc>
          <w:tcPr>
            <w:tcW w:w="1965" w:type="dxa"/>
          </w:tcPr>
          <w:p>
            <w:pPr>
              <w:widowControl w:val="0"/>
              <w:jc w:val="both"/>
              <w:rPr>
                <w:rFonts w:hint="eastAsia" w:asciiTheme="minorEastAsia" w:hAnsiTheme="minorEastAsia" w:eastAsiaTheme="minorEastAsia" w:cstheme="minorEastAsia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</w:rPr>
              <w:t>A/0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65" w:type="dxa"/>
            <w:vMerge w:val="continue"/>
          </w:tcPr>
          <w:p>
            <w:pPr>
              <w:widowControl w:val="0"/>
              <w:jc w:val="center"/>
              <w:rPr>
                <w:rFonts w:hint="eastAsia" w:asciiTheme="minorEastAsia" w:hAnsiTheme="minorEastAsia" w:eastAsiaTheme="minorEastAsia" w:cstheme="minorEastAsia"/>
                <w:sz w:val="24"/>
                <w:szCs w:val="24"/>
                <w:vertAlign w:val="baseline"/>
                <w:lang w:eastAsia="zh-CN"/>
              </w:rPr>
            </w:pPr>
          </w:p>
        </w:tc>
        <w:tc>
          <w:tcPr>
            <w:tcW w:w="3647" w:type="dxa"/>
            <w:vMerge w:val="continue"/>
          </w:tcPr>
          <w:p>
            <w:pPr>
              <w:widowControl w:val="0"/>
              <w:jc w:val="both"/>
              <w:rPr>
                <w:rFonts w:hint="eastAsia" w:asciiTheme="minorEastAsia" w:hAnsiTheme="minorEastAsia" w:eastAsiaTheme="minorEastAsia" w:cstheme="minorEastAsia"/>
                <w:sz w:val="21"/>
                <w:szCs w:val="21"/>
                <w:vertAlign w:val="baseline"/>
                <w:lang w:eastAsia="zh-CN"/>
              </w:rPr>
            </w:pPr>
          </w:p>
        </w:tc>
        <w:tc>
          <w:tcPr>
            <w:tcW w:w="1528" w:type="dxa"/>
          </w:tcPr>
          <w:p>
            <w:pPr>
              <w:widowControl w:val="0"/>
              <w:jc w:val="both"/>
              <w:rPr>
                <w:rFonts w:hint="eastAsia" w:asciiTheme="minorEastAsia" w:hAnsiTheme="minorEastAsia" w:eastAsiaTheme="minorEastAsia" w:cstheme="minorEastAsia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</w:rPr>
              <w:t>发</w:t>
            </w:r>
            <w:r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</w:rPr>
              <w:t>行</w:t>
            </w:r>
            <w:r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</w:rPr>
              <w:t>日</w:t>
            </w:r>
            <w:r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</w:rPr>
              <w:t>期</w:t>
            </w:r>
          </w:p>
        </w:tc>
        <w:tc>
          <w:tcPr>
            <w:tcW w:w="1965" w:type="dxa"/>
          </w:tcPr>
          <w:p>
            <w:pPr>
              <w:widowControl w:val="0"/>
              <w:jc w:val="both"/>
              <w:rPr>
                <w:rFonts w:hint="eastAsia" w:asciiTheme="minorEastAsia" w:hAnsiTheme="minorEastAsia" w:eastAsiaTheme="minorEastAsia" w:cstheme="minorEastAsia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vertAlign w:val="baseline"/>
                <w:lang w:val="en-US" w:eastAsia="zh-CN"/>
              </w:rPr>
              <w:t>2003年11月02日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65" w:type="dxa"/>
            <w:vMerge w:val="continue"/>
          </w:tcPr>
          <w:p>
            <w:pPr>
              <w:widowControl w:val="0"/>
              <w:jc w:val="both"/>
              <w:rPr>
                <w:rFonts w:hint="eastAsia" w:asciiTheme="minorEastAsia" w:hAnsiTheme="minorEastAsia" w:eastAsiaTheme="minorEastAsia" w:cstheme="minorEastAsia"/>
                <w:sz w:val="21"/>
                <w:szCs w:val="21"/>
                <w:vertAlign w:val="baseline"/>
                <w:lang w:eastAsia="zh-CN"/>
              </w:rPr>
            </w:pPr>
          </w:p>
        </w:tc>
        <w:tc>
          <w:tcPr>
            <w:tcW w:w="3647" w:type="dxa"/>
            <w:vMerge w:val="continue"/>
          </w:tcPr>
          <w:p>
            <w:pPr>
              <w:widowControl w:val="0"/>
              <w:jc w:val="both"/>
              <w:rPr>
                <w:rFonts w:hint="eastAsia" w:asciiTheme="minorEastAsia" w:hAnsiTheme="minorEastAsia" w:eastAsiaTheme="minorEastAsia" w:cstheme="minorEastAsia"/>
                <w:sz w:val="21"/>
                <w:szCs w:val="21"/>
                <w:vertAlign w:val="baseline"/>
                <w:lang w:eastAsia="zh-CN"/>
              </w:rPr>
            </w:pPr>
          </w:p>
        </w:tc>
        <w:tc>
          <w:tcPr>
            <w:tcW w:w="1528" w:type="dxa"/>
          </w:tcPr>
          <w:p>
            <w:pPr>
              <w:widowControl w:val="0"/>
              <w:jc w:val="both"/>
              <w:rPr>
                <w:rFonts w:hint="eastAsia" w:asciiTheme="minorEastAsia" w:hAnsiTheme="minorEastAsia" w:eastAsiaTheme="minorEastAsia" w:cstheme="minorEastAsia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vertAlign w:val="baseline"/>
                <w:lang w:eastAsia="zh-CN"/>
              </w:rPr>
              <w:t>页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vertAlign w:val="baseline"/>
                <w:lang w:val="en-US" w:eastAsia="zh-CN"/>
              </w:rPr>
              <w:t xml:space="preserve">       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vertAlign w:val="baseline"/>
                <w:lang w:eastAsia="zh-CN"/>
              </w:rPr>
              <w:t>码</w:t>
            </w:r>
          </w:p>
        </w:tc>
        <w:tc>
          <w:tcPr>
            <w:tcW w:w="1965" w:type="dxa"/>
          </w:tcPr>
          <w:p>
            <w:pPr>
              <w:widowControl w:val="0"/>
              <w:jc w:val="both"/>
              <w:rPr>
                <w:rFonts w:hint="eastAsia" w:asciiTheme="minorEastAsia" w:hAnsiTheme="minorEastAsia" w:eastAsiaTheme="minorEastAsia" w:cstheme="minorEastAsia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vertAlign w:val="baseline"/>
                <w:lang w:eastAsia="zh-CN"/>
              </w:rPr>
              <w:t>共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vertAlign w:val="baseline"/>
                <w:lang w:val="en-US" w:eastAsia="zh-CN"/>
              </w:rPr>
              <w:t>7页第</w:t>
            </w:r>
            <w:r>
              <w:rPr>
                <w:rFonts w:hint="eastAsia" w:asciiTheme="minorEastAsia" w:hAnsiTheme="minorEastAsia" w:cstheme="minorEastAsia"/>
                <w:sz w:val="21"/>
                <w:szCs w:val="21"/>
                <w:vertAlign w:val="baseline"/>
                <w:lang w:val="en-US" w:eastAsia="zh-CN"/>
              </w:rPr>
              <w:t>5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vertAlign w:val="baseline"/>
                <w:lang w:val="en-US" w:eastAsia="zh-CN"/>
              </w:rPr>
              <w:t>页</w:t>
            </w:r>
          </w:p>
        </w:tc>
      </w:tr>
    </w:tbl>
    <w:p>
      <w:pPr>
        <w:rPr>
          <w:rFonts w:hint="eastAsia" w:eastAsiaTheme="minorEastAsia"/>
          <w:lang w:eastAsia="zh-CN"/>
        </w:rPr>
      </w:pPr>
    </w:p>
    <w:p>
      <w:pPr>
        <w:ind w:firstLine="360"/>
        <w:rPr>
          <w:rFonts w:hint="eastAsia" w:eastAsiaTheme="minorEastAsia"/>
          <w:lang w:eastAsia="zh-CN"/>
        </w:rPr>
      </w:pPr>
    </w:p>
    <w:p>
      <w:pPr>
        <w:ind w:firstLine="360"/>
        <w:rPr>
          <w:rFonts w:hint="eastAsia" w:eastAsiaTheme="minorEastAsia"/>
          <w:lang w:eastAsia="zh-CN"/>
        </w:rPr>
      </w:pPr>
    </w:p>
    <w:p>
      <w:pPr>
        <w:ind w:firstLine="360"/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ind w:firstLine="360"/>
        <w:rPr>
          <w:rFonts w:hint="eastAsia" w:eastAsiaTheme="minorEastAsia"/>
          <w:lang w:eastAsia="zh-CN"/>
        </w:rPr>
      </w:pPr>
      <w:r>
        <w:rPr>
          <w:rFonts w:hint="eastAsia"/>
          <w:lang w:val="en-US" w:eastAsia="zh-CN"/>
        </w:rPr>
        <w:t xml:space="preserve">      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  <w:t>6.5.3 绝缘皮检验</w:t>
      </w:r>
    </w:p>
    <w:tbl>
      <w:tblPr>
        <w:tblStyle w:val="6"/>
        <w:tblpPr w:leftFromText="180" w:rightFromText="180" w:vertAnchor="text" w:horzAnchor="page" w:tblpX="1525" w:tblpY="222"/>
        <w:tblOverlap w:val="never"/>
        <w:tblW w:w="8635" w:type="dxa"/>
        <w:jc w:val="center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40"/>
        <w:gridCol w:w="2840"/>
        <w:gridCol w:w="295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8" w:hRule="atLeast"/>
          <w:jc w:val="center"/>
        </w:trPr>
        <w:tc>
          <w:tcPr>
            <w:tcW w:w="2840" w:type="dxa"/>
            <w:textDirection w:val="lrTb"/>
            <w:vAlign w:val="center"/>
          </w:tcPr>
          <w:p>
            <w:pPr>
              <w:widowControl w:val="0"/>
              <w:jc w:val="center"/>
              <w:rPr>
                <w:rFonts w:hint="eastAsia" w:eastAsia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</w:rPr>
              <w:t>○   良好</w:t>
            </w:r>
          </w:p>
        </w:tc>
        <w:tc>
          <w:tcPr>
            <w:tcW w:w="2840" w:type="dxa"/>
            <w:textDirection w:val="lrTb"/>
            <w:vAlign w:val="center"/>
          </w:tcPr>
          <w:p>
            <w:pPr>
              <w:widowControl w:val="0"/>
              <w:jc w:val="center"/>
              <w:rPr>
                <w:rFonts w:hint="eastAsia" w:eastAsia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</w:rPr>
              <w:t xml:space="preserve">×  </w:t>
            </w:r>
            <w:r>
              <w:rPr>
                <w:rFonts w:hint="eastAsia" w:asciiTheme="minorEastAsia" w:hAnsiTheme="minorEastAsia" w:cstheme="minorEastAsia"/>
                <w:color w:val="auto"/>
                <w:sz w:val="21"/>
                <w:szCs w:val="21"/>
                <w:lang w:eastAsia="zh-CN"/>
              </w:rPr>
              <w:t>不</w:t>
            </w:r>
            <w:r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</w:rPr>
              <w:t>可接受</w:t>
            </w:r>
          </w:p>
        </w:tc>
        <w:tc>
          <w:tcPr>
            <w:tcW w:w="2955" w:type="dxa"/>
            <w:textDirection w:val="lrTb"/>
            <w:vAlign w:val="center"/>
          </w:tcPr>
          <w:p>
            <w:pPr>
              <w:widowControl w:val="0"/>
              <w:jc w:val="center"/>
              <w:rPr>
                <w:rFonts w:hint="eastAsia" w:eastAsia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</w:rPr>
              <w:t>×  不可接受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80" w:hRule="atLeast"/>
          <w:jc w:val="center"/>
        </w:trPr>
        <w:tc>
          <w:tcPr>
            <w:tcW w:w="2840" w:type="dxa"/>
            <w:vAlign w:val="center"/>
          </w:tcPr>
          <w:p>
            <w:pPr>
              <w:widowControl w:val="0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374775" cy="1285240"/>
                  <wp:effectExtent l="0" t="0" r="15875" b="10160"/>
                  <wp:docPr id="59" name="图片 59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图片 59" descr="1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775" cy="1285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0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vertAlign w:val="baseline"/>
                <w:lang w:val="en-US" w:eastAsia="zh-CN"/>
              </w:rPr>
              <w:t>刺破绝缘皮是不能碰到导体（1/2 为最佳）</w:t>
            </w:r>
          </w:p>
        </w:tc>
        <w:tc>
          <w:tcPr>
            <w:tcW w:w="2840" w:type="dxa"/>
            <w:vAlign w:val="center"/>
          </w:tcPr>
          <w:p>
            <w:pPr>
              <w:widowControl w:val="0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285240" cy="1285240"/>
                  <wp:effectExtent l="0" t="0" r="10160" b="10160"/>
                  <wp:docPr id="60" name="图片 60" descr="2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图片 60" descr="2(1)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240" cy="1285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0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vertAlign w:val="baseline"/>
                <w:lang w:val="en-US" w:eastAsia="zh-CN"/>
              </w:rPr>
              <w:t>未刺破绝缘皮</w:t>
            </w:r>
          </w:p>
        </w:tc>
        <w:tc>
          <w:tcPr>
            <w:tcW w:w="2955" w:type="dxa"/>
            <w:vAlign w:val="center"/>
          </w:tcPr>
          <w:p>
            <w:pPr>
              <w:widowControl w:val="0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285240" cy="1285240"/>
                  <wp:effectExtent l="0" t="0" r="10160" b="10160"/>
                  <wp:docPr id="61" name="图片 61" descr="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图片 61" descr="3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240" cy="1285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0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vertAlign w:val="baseline"/>
                <w:lang w:val="en-US" w:eastAsia="zh-CN"/>
              </w:rPr>
              <w:t>刺破绝缘皮但碰到导体</w:t>
            </w:r>
          </w:p>
        </w:tc>
      </w:tr>
    </w:tbl>
    <w:p>
      <w:pPr>
        <w:ind w:firstLine="360"/>
        <w:rPr>
          <w:rFonts w:hint="eastAsia" w:eastAsiaTheme="minorEastAsia"/>
          <w:vertAlign w:val="baseline"/>
          <w:lang w:val="en-US" w:eastAsia="zh-CN"/>
        </w:rPr>
      </w:pPr>
      <w:r>
        <w:rPr>
          <w:rFonts w:hint="eastAsia"/>
          <w:lang w:val="en-US" w:eastAsia="zh-CN"/>
        </w:rPr>
        <w:t xml:space="preserve">  </w:t>
      </w:r>
    </w:p>
    <w:p>
      <w:pPr>
        <w:ind w:firstLine="360"/>
        <w:rPr>
          <w:rFonts w:hint="eastAsia" w:eastAsiaTheme="minorEastAsia"/>
          <w:lang w:val="en-US" w:eastAsia="zh-CN"/>
        </w:rPr>
      </w:pPr>
    </w:p>
    <w:p>
      <w:pPr>
        <w:ind w:firstLine="360"/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ind w:firstLine="360"/>
        <w:rPr>
          <w:rFonts w:hint="eastAsia" w:eastAsiaTheme="minorEastAsia"/>
          <w:lang w:eastAsia="zh-CN"/>
        </w:rPr>
      </w:pPr>
    </w:p>
    <w:p>
      <w:pPr>
        <w:ind w:firstLine="360"/>
        <w:rPr>
          <w:rFonts w:hint="eastAsia" w:eastAsiaTheme="minorEastAsia"/>
          <w:lang w:eastAsia="zh-CN"/>
        </w:rPr>
      </w:pPr>
    </w:p>
    <w:p>
      <w:pPr>
        <w:ind w:firstLine="360"/>
        <w:rPr>
          <w:rFonts w:hint="eastAsia" w:eastAsiaTheme="minorEastAsia"/>
          <w:lang w:eastAsia="zh-CN"/>
        </w:rPr>
      </w:pPr>
    </w:p>
    <w:p>
      <w:pPr>
        <w:ind w:firstLine="360"/>
        <w:rPr>
          <w:rFonts w:hint="eastAsia" w:eastAsiaTheme="minorEastAsia"/>
          <w:lang w:eastAsia="zh-CN"/>
        </w:rPr>
      </w:pPr>
    </w:p>
    <w:p>
      <w:pPr>
        <w:ind w:firstLine="360"/>
        <w:rPr>
          <w:rFonts w:hint="eastAsia" w:eastAsiaTheme="minorEastAsia"/>
          <w:lang w:eastAsia="zh-CN"/>
        </w:rPr>
      </w:pPr>
    </w:p>
    <w:p>
      <w:pPr>
        <w:ind w:firstLine="360"/>
        <w:rPr>
          <w:rFonts w:hint="eastAsia" w:eastAsiaTheme="minorEastAsia"/>
          <w:lang w:eastAsia="zh-CN"/>
        </w:rPr>
      </w:pPr>
    </w:p>
    <w:p>
      <w:pPr>
        <w:ind w:firstLine="360"/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</w:t>
      </w:r>
    </w:p>
    <w:p>
      <w:pPr>
        <w:rPr>
          <w:rFonts w:hint="eastAsia" w:eastAsiaTheme="minorEastAsia"/>
          <w:sz w:val="21"/>
          <w:szCs w:val="21"/>
          <w:vertAlign w:val="baseline"/>
          <w:lang w:eastAsia="zh-CN"/>
        </w:rPr>
      </w:pPr>
      <w:r>
        <w:rPr>
          <w:rFonts w:hint="eastAsia"/>
          <w:lang w:val="en-US" w:eastAsia="zh-CN"/>
        </w:rPr>
        <w:t xml:space="preserve">         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  <w:t>6.5.4 端子解剖面检验</w:t>
      </w:r>
    </w:p>
    <w:tbl>
      <w:tblPr>
        <w:tblStyle w:val="6"/>
        <w:tblW w:w="8580" w:type="dxa"/>
        <w:tblInd w:w="454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060"/>
        <w:gridCol w:w="2880"/>
        <w:gridCol w:w="264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3060" w:type="dxa"/>
            <w:textDirection w:val="lrTb"/>
            <w:vAlign w:val="center"/>
          </w:tcPr>
          <w:p>
            <w:pPr>
              <w:widowControl w:val="0"/>
              <w:jc w:val="center"/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</w:rPr>
              <w:t>○   良好</w:t>
            </w:r>
          </w:p>
        </w:tc>
        <w:tc>
          <w:tcPr>
            <w:tcW w:w="2880" w:type="dxa"/>
            <w:textDirection w:val="lrTb"/>
            <w:vAlign w:val="center"/>
          </w:tcPr>
          <w:p>
            <w:pPr>
              <w:widowControl w:val="0"/>
              <w:jc w:val="center"/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</w:rPr>
              <w:t>△  可接受</w:t>
            </w:r>
          </w:p>
        </w:tc>
        <w:tc>
          <w:tcPr>
            <w:tcW w:w="2640" w:type="dxa"/>
            <w:textDirection w:val="lrTb"/>
            <w:vAlign w:val="center"/>
          </w:tcPr>
          <w:p>
            <w:pPr>
              <w:widowControl w:val="0"/>
              <w:jc w:val="center"/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</w:rPr>
              <w:t>×  不可接受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72" w:hRule="atLeast"/>
        </w:trPr>
        <w:tc>
          <w:tcPr>
            <w:tcW w:w="3060" w:type="dxa"/>
            <w:textDirection w:val="lrTb"/>
            <w:vAlign w:val="center"/>
          </w:tcPr>
          <w:p>
            <w:pPr>
              <w:widowControl w:val="0"/>
              <w:jc w:val="center"/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</w:rPr>
            </w:pPr>
            <w:r>
              <w:drawing>
                <wp:inline distT="0" distB="0" distL="114300" distR="114300">
                  <wp:extent cx="1509395" cy="1263015"/>
                  <wp:effectExtent l="0" t="0" r="14605" b="13335"/>
                  <wp:docPr id="45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9395" cy="1263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0" w:type="dxa"/>
            <w:textDirection w:val="lrTb"/>
            <w:vAlign w:val="center"/>
          </w:tcPr>
          <w:p>
            <w:pPr>
              <w:widowControl w:val="0"/>
              <w:jc w:val="center"/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</w:rPr>
            </w:pPr>
            <w:r>
              <w:drawing>
                <wp:inline distT="0" distB="0" distL="114300" distR="114300">
                  <wp:extent cx="1520190" cy="1272540"/>
                  <wp:effectExtent l="0" t="0" r="3810" b="3810"/>
                  <wp:docPr id="44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0190" cy="1272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0" w:type="dxa"/>
            <w:textDirection w:val="lrTb"/>
            <w:vAlign w:val="center"/>
          </w:tcPr>
          <w:p>
            <w:pPr>
              <w:widowControl w:val="0"/>
              <w:jc w:val="center"/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  <w:lang w:val="en-US" w:eastAsia="zh-CN"/>
              </w:rPr>
            </w:pPr>
            <w:r>
              <w:drawing>
                <wp:inline distT="0" distB="0" distL="114300" distR="114300">
                  <wp:extent cx="1445260" cy="1209040"/>
                  <wp:effectExtent l="0" t="0" r="2540" b="10160"/>
                  <wp:docPr id="20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5260" cy="1209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3060" w:type="dxa"/>
            <w:textDirection w:val="lrTb"/>
            <w:vAlign w:val="center"/>
          </w:tcPr>
          <w:p>
            <w:pPr>
              <w:widowControl w:val="0"/>
              <w:jc w:val="center"/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</w:rPr>
              <w:t>○   良好</w:t>
            </w:r>
          </w:p>
        </w:tc>
        <w:tc>
          <w:tcPr>
            <w:tcW w:w="2880" w:type="dxa"/>
            <w:textDirection w:val="lrTb"/>
            <w:vAlign w:val="center"/>
          </w:tcPr>
          <w:p>
            <w:pPr>
              <w:widowControl w:val="0"/>
              <w:jc w:val="center"/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</w:rPr>
              <w:t>×  不可接受</w:t>
            </w:r>
          </w:p>
        </w:tc>
        <w:tc>
          <w:tcPr>
            <w:tcW w:w="2640" w:type="dxa"/>
            <w:textDirection w:val="lrTb"/>
            <w:vAlign w:val="center"/>
          </w:tcPr>
          <w:p>
            <w:pPr>
              <w:widowControl w:val="0"/>
              <w:jc w:val="center"/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</w:rPr>
              <w:t>×  不可接受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42" w:hRule="atLeast"/>
        </w:trPr>
        <w:tc>
          <w:tcPr>
            <w:tcW w:w="3060" w:type="dxa"/>
            <w:textDirection w:val="lrTb"/>
            <w:vAlign w:val="center"/>
          </w:tcPr>
          <w:p>
            <w:pPr>
              <w:widowControl w:val="0"/>
              <w:jc w:val="righ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drawing>
                <wp:inline distT="0" distB="0" distL="114300" distR="114300">
                  <wp:extent cx="1671955" cy="1129665"/>
                  <wp:effectExtent l="0" t="0" r="4445" b="13335"/>
                  <wp:docPr id="52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1955" cy="11296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0"/>
              <w:jc w:val="right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两边有明显的平台式压痕</w:t>
            </w:r>
          </w:p>
        </w:tc>
        <w:tc>
          <w:tcPr>
            <w:tcW w:w="2880" w:type="dxa"/>
            <w:textDirection w:val="lrTb"/>
            <w:vAlign w:val="center"/>
          </w:tcPr>
          <w:p>
            <w:pPr>
              <w:widowControl w:val="0"/>
              <w:jc w:val="righ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drawing>
                <wp:inline distT="0" distB="0" distL="114300" distR="114300">
                  <wp:extent cx="1691640" cy="1134110"/>
                  <wp:effectExtent l="0" t="0" r="3810" b="8890"/>
                  <wp:docPr id="53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1640" cy="11341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0"/>
              <w:jc w:val="right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两边毛刺高于弧形最高点</w:t>
            </w:r>
          </w:p>
        </w:tc>
        <w:tc>
          <w:tcPr>
            <w:tcW w:w="2640" w:type="dxa"/>
            <w:textDirection w:val="lrTb"/>
            <w:vAlign w:val="center"/>
          </w:tcPr>
          <w:p>
            <w:pPr>
              <w:widowControl w:val="0"/>
              <w:jc w:val="righ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drawing>
                <wp:inline distT="0" distB="0" distL="114300" distR="114300">
                  <wp:extent cx="1709420" cy="1124585"/>
                  <wp:effectExtent l="0" t="0" r="5080" b="18415"/>
                  <wp:docPr id="54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9420" cy="1124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0"/>
              <w:jc w:val="right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单边毛刺高于狐形最高点</w:t>
            </w:r>
          </w:p>
        </w:tc>
      </w:tr>
    </w:tbl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  <w:r>
        <w:rPr>
          <w:sz w:val="22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323850</wp:posOffset>
                </wp:positionH>
                <wp:positionV relativeFrom="paragraph">
                  <wp:posOffset>-120650</wp:posOffset>
                </wp:positionV>
                <wp:extent cx="5412105" cy="8496300"/>
                <wp:effectExtent l="6350" t="6350" r="10795" b="12700"/>
                <wp:wrapNone/>
                <wp:docPr id="69" name="矩形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972185" y="1012190"/>
                          <a:ext cx="5412105" cy="8496300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5.5pt;margin-top:-9.5pt;height:669pt;width:426.15pt;z-index:-251657216;v-text-anchor:middle;mso-width-relative:page;mso-height-relative:page;" fillcolor="#FFFFFF [3201]" filled="t" stroked="t" coordsize="21600,21600" o:gfxdata="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">
                <v:fill on="t" focussize="0,0"/>
                <v:stroke weight="1pt" color="#000000 [3213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186045" cy="521335"/>
            <wp:effectExtent l="0" t="0" r="14605" b="12065"/>
            <wp:docPr id="35" name="图片 35" descr="粘贴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粘贴图片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186045" cy="52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6"/>
        <w:tblpPr w:leftFromText="180" w:rightFromText="180" w:vertAnchor="page" w:horzAnchor="page" w:tblpX="1690" w:tblpY="2879"/>
        <w:tblOverlap w:val="never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65"/>
        <w:gridCol w:w="3647"/>
        <w:gridCol w:w="1408"/>
        <w:gridCol w:w="200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65" w:type="dxa"/>
            <w:vMerge w:val="restart"/>
            <w:vAlign w:val="center"/>
          </w:tcPr>
          <w:p>
            <w:pPr>
              <w:widowControl w:val="0"/>
              <w:jc w:val="center"/>
              <w:rPr>
                <w:rFonts w:hint="eastAsia" w:asciiTheme="minorEastAsia" w:hAnsiTheme="minorEastAsia" w:eastAsiaTheme="minorEastAsia" w:cstheme="minor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sz w:val="24"/>
                <w:szCs w:val="24"/>
              </w:rPr>
              <w:t>三级</w:t>
            </w:r>
          </w:p>
          <w:p>
            <w:pPr>
              <w:widowControl w:val="0"/>
              <w:jc w:val="center"/>
              <w:rPr>
                <w:rFonts w:hint="eastAsia" w:asciiTheme="minorEastAsia" w:hAnsiTheme="minorEastAsia" w:eastAsiaTheme="minorEastAsia" w:cstheme="minorEastAsia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sz w:val="24"/>
                <w:szCs w:val="24"/>
              </w:rPr>
              <w:t>文件</w:t>
            </w:r>
          </w:p>
        </w:tc>
        <w:tc>
          <w:tcPr>
            <w:tcW w:w="3647" w:type="dxa"/>
            <w:vMerge w:val="restart"/>
            <w:vAlign w:val="center"/>
          </w:tcPr>
          <w:p>
            <w:pPr>
              <w:widowControl w:val="0"/>
              <w:jc w:val="center"/>
              <w:rPr>
                <w:rFonts w:hint="eastAsia" w:asciiTheme="minorEastAsia" w:hAnsiTheme="minorEastAsia" w:eastAsiaTheme="minorEastAsia" w:cstheme="minorEastAsia"/>
                <w:color w:val="auto"/>
                <w:sz w:val="36"/>
                <w:szCs w:val="36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color w:val="auto"/>
                <w:sz w:val="36"/>
                <w:szCs w:val="36"/>
              </w:rPr>
              <w:t>端子压接检验规范</w:t>
            </w:r>
          </w:p>
          <w:p>
            <w:pPr>
              <w:widowControl w:val="0"/>
              <w:jc w:val="center"/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color w:val="auto"/>
                <w:sz w:val="21"/>
                <w:szCs w:val="21"/>
                <w:lang w:eastAsia="zh-CN"/>
              </w:rPr>
              <w:t>（</w:t>
            </w:r>
            <w:r>
              <w:rPr>
                <w:rFonts w:hint="eastAsia" w:asciiTheme="minorEastAsia" w:hAnsiTheme="minorEastAsia" w:eastAsiaTheme="minorEastAsia" w:cstheme="minorEastAsia"/>
                <w:b/>
                <w:bCs/>
                <w:color w:val="auto"/>
                <w:sz w:val="21"/>
                <w:szCs w:val="21"/>
              </w:rPr>
              <w:t>大众汽车VW60330端子压接标准</w:t>
            </w:r>
            <w:r>
              <w:rPr>
                <w:rFonts w:hint="eastAsia" w:asciiTheme="minorEastAsia" w:hAnsiTheme="minorEastAsia" w:eastAsiaTheme="minorEastAsia" w:cstheme="minorEastAsia"/>
                <w:b/>
                <w:bCs/>
                <w:color w:val="auto"/>
                <w:sz w:val="21"/>
                <w:szCs w:val="21"/>
                <w:lang w:eastAsia="zh-CN"/>
              </w:rPr>
              <w:t>）</w:t>
            </w:r>
          </w:p>
        </w:tc>
        <w:tc>
          <w:tcPr>
            <w:tcW w:w="1408" w:type="dxa"/>
          </w:tcPr>
          <w:p>
            <w:pPr>
              <w:widowControl w:val="0"/>
              <w:jc w:val="both"/>
              <w:rPr>
                <w:rFonts w:hint="eastAsia" w:asciiTheme="minorEastAsia" w:hAnsiTheme="minorEastAsia" w:eastAsiaTheme="minorEastAsia" w:cstheme="minorEastAsia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</w:rPr>
              <w:t>文</w:t>
            </w:r>
            <w:r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</w:rPr>
              <w:t>件</w:t>
            </w:r>
            <w:r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</w:rPr>
              <w:t>编</w:t>
            </w:r>
            <w:r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</w:rPr>
              <w:t>号</w:t>
            </w:r>
          </w:p>
        </w:tc>
        <w:tc>
          <w:tcPr>
            <w:tcW w:w="2002" w:type="dxa"/>
          </w:tcPr>
          <w:p>
            <w:pPr>
              <w:widowControl w:val="0"/>
              <w:jc w:val="both"/>
              <w:rPr>
                <w:rFonts w:hint="eastAsia" w:asciiTheme="minorEastAsia" w:hAnsiTheme="minorEastAsia" w:eastAsiaTheme="minorEastAsia" w:cstheme="minorEastAsia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</w:rPr>
              <w:t>CJT-WI-EN-19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65" w:type="dxa"/>
            <w:vMerge w:val="continue"/>
          </w:tcPr>
          <w:p>
            <w:pPr>
              <w:widowControl w:val="0"/>
              <w:jc w:val="center"/>
              <w:rPr>
                <w:rFonts w:hint="eastAsia" w:asciiTheme="minorEastAsia" w:hAnsiTheme="minorEastAsia" w:eastAsiaTheme="minorEastAsia" w:cstheme="minorEastAsia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3647" w:type="dxa"/>
            <w:vMerge w:val="continue"/>
          </w:tcPr>
          <w:p>
            <w:pPr>
              <w:widowControl w:val="0"/>
              <w:jc w:val="both"/>
              <w:rPr>
                <w:rFonts w:hint="eastAsia" w:asciiTheme="minorEastAsia" w:hAnsiTheme="minorEastAsia" w:eastAsiaTheme="minorEastAsia" w:cstheme="minorEastAsia"/>
                <w:sz w:val="21"/>
                <w:szCs w:val="21"/>
                <w:vertAlign w:val="baseline"/>
                <w:lang w:eastAsia="zh-CN"/>
              </w:rPr>
            </w:pPr>
          </w:p>
        </w:tc>
        <w:tc>
          <w:tcPr>
            <w:tcW w:w="1408" w:type="dxa"/>
          </w:tcPr>
          <w:p>
            <w:pPr>
              <w:widowControl w:val="0"/>
              <w:jc w:val="both"/>
              <w:rPr>
                <w:rFonts w:hint="eastAsia" w:asciiTheme="minorEastAsia" w:hAnsiTheme="minorEastAsia" w:eastAsiaTheme="minorEastAsia" w:cstheme="minorEastAsia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vertAlign w:val="baseline"/>
                <w:lang w:eastAsia="zh-CN"/>
              </w:rPr>
              <w:t>版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vertAlign w:val="baseline"/>
                <w:lang w:val="en-US" w:eastAsia="zh-CN"/>
              </w:rPr>
              <w:t xml:space="preserve">       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vertAlign w:val="baseline"/>
                <w:lang w:eastAsia="zh-CN"/>
              </w:rPr>
              <w:t>次</w:t>
            </w:r>
          </w:p>
        </w:tc>
        <w:tc>
          <w:tcPr>
            <w:tcW w:w="2002" w:type="dxa"/>
          </w:tcPr>
          <w:p>
            <w:pPr>
              <w:widowControl w:val="0"/>
              <w:jc w:val="both"/>
              <w:rPr>
                <w:rFonts w:hint="eastAsia" w:asciiTheme="minorEastAsia" w:hAnsiTheme="minorEastAsia" w:eastAsiaTheme="minorEastAsia" w:cstheme="minorEastAsia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</w:rPr>
              <w:t>A/0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65" w:type="dxa"/>
            <w:vMerge w:val="continue"/>
          </w:tcPr>
          <w:p>
            <w:pPr>
              <w:widowControl w:val="0"/>
              <w:jc w:val="center"/>
              <w:rPr>
                <w:rFonts w:hint="eastAsia" w:asciiTheme="minorEastAsia" w:hAnsiTheme="minorEastAsia" w:eastAsiaTheme="minorEastAsia" w:cstheme="minorEastAsia"/>
                <w:sz w:val="24"/>
                <w:szCs w:val="24"/>
                <w:vertAlign w:val="baseline"/>
                <w:lang w:eastAsia="zh-CN"/>
              </w:rPr>
            </w:pPr>
          </w:p>
        </w:tc>
        <w:tc>
          <w:tcPr>
            <w:tcW w:w="3647" w:type="dxa"/>
            <w:vMerge w:val="continue"/>
          </w:tcPr>
          <w:p>
            <w:pPr>
              <w:widowControl w:val="0"/>
              <w:jc w:val="both"/>
              <w:rPr>
                <w:rFonts w:hint="eastAsia" w:asciiTheme="minorEastAsia" w:hAnsiTheme="minorEastAsia" w:eastAsiaTheme="minorEastAsia" w:cstheme="minorEastAsia"/>
                <w:sz w:val="21"/>
                <w:szCs w:val="21"/>
                <w:vertAlign w:val="baseline"/>
                <w:lang w:eastAsia="zh-CN"/>
              </w:rPr>
            </w:pPr>
          </w:p>
        </w:tc>
        <w:tc>
          <w:tcPr>
            <w:tcW w:w="1408" w:type="dxa"/>
          </w:tcPr>
          <w:p>
            <w:pPr>
              <w:widowControl w:val="0"/>
              <w:jc w:val="both"/>
              <w:rPr>
                <w:rFonts w:hint="eastAsia" w:asciiTheme="minorEastAsia" w:hAnsiTheme="minorEastAsia" w:eastAsiaTheme="minorEastAsia" w:cstheme="minorEastAsia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</w:rPr>
              <w:t>发</w:t>
            </w:r>
            <w:r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</w:rPr>
              <w:t>行</w:t>
            </w:r>
            <w:r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</w:rPr>
              <w:t>日</w:t>
            </w:r>
            <w:r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</w:rPr>
              <w:t>期</w:t>
            </w:r>
          </w:p>
        </w:tc>
        <w:tc>
          <w:tcPr>
            <w:tcW w:w="2002" w:type="dxa"/>
          </w:tcPr>
          <w:p>
            <w:pPr>
              <w:widowControl w:val="0"/>
              <w:jc w:val="both"/>
              <w:rPr>
                <w:rFonts w:hint="eastAsia" w:asciiTheme="minorEastAsia" w:hAnsiTheme="minorEastAsia" w:eastAsiaTheme="minorEastAsia" w:cstheme="minorEastAsia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vertAlign w:val="baseline"/>
                <w:lang w:val="en-US" w:eastAsia="zh-CN"/>
              </w:rPr>
              <w:t>2003年11月02日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65" w:type="dxa"/>
            <w:vMerge w:val="continue"/>
          </w:tcPr>
          <w:p>
            <w:pPr>
              <w:widowControl w:val="0"/>
              <w:jc w:val="both"/>
              <w:rPr>
                <w:rFonts w:hint="eastAsia" w:asciiTheme="minorEastAsia" w:hAnsiTheme="minorEastAsia" w:eastAsiaTheme="minorEastAsia" w:cstheme="minorEastAsia"/>
                <w:sz w:val="21"/>
                <w:szCs w:val="21"/>
                <w:vertAlign w:val="baseline"/>
                <w:lang w:eastAsia="zh-CN"/>
              </w:rPr>
            </w:pPr>
          </w:p>
        </w:tc>
        <w:tc>
          <w:tcPr>
            <w:tcW w:w="3647" w:type="dxa"/>
            <w:vMerge w:val="continue"/>
          </w:tcPr>
          <w:p>
            <w:pPr>
              <w:widowControl w:val="0"/>
              <w:jc w:val="both"/>
              <w:rPr>
                <w:rFonts w:hint="eastAsia" w:asciiTheme="minorEastAsia" w:hAnsiTheme="minorEastAsia" w:eastAsiaTheme="minorEastAsia" w:cstheme="minorEastAsia"/>
                <w:sz w:val="21"/>
                <w:szCs w:val="21"/>
                <w:vertAlign w:val="baseline"/>
                <w:lang w:eastAsia="zh-CN"/>
              </w:rPr>
            </w:pPr>
          </w:p>
        </w:tc>
        <w:tc>
          <w:tcPr>
            <w:tcW w:w="1408" w:type="dxa"/>
          </w:tcPr>
          <w:p>
            <w:pPr>
              <w:widowControl w:val="0"/>
              <w:jc w:val="both"/>
              <w:rPr>
                <w:rFonts w:hint="eastAsia" w:asciiTheme="minorEastAsia" w:hAnsiTheme="minorEastAsia" w:eastAsiaTheme="minorEastAsia" w:cstheme="minorEastAsia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vertAlign w:val="baseline"/>
                <w:lang w:eastAsia="zh-CN"/>
              </w:rPr>
              <w:t>页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vertAlign w:val="baseline"/>
                <w:lang w:val="en-US" w:eastAsia="zh-CN"/>
              </w:rPr>
              <w:t xml:space="preserve">       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vertAlign w:val="baseline"/>
                <w:lang w:eastAsia="zh-CN"/>
              </w:rPr>
              <w:t>码</w:t>
            </w:r>
          </w:p>
        </w:tc>
        <w:tc>
          <w:tcPr>
            <w:tcW w:w="2002" w:type="dxa"/>
          </w:tcPr>
          <w:p>
            <w:pPr>
              <w:widowControl w:val="0"/>
              <w:jc w:val="both"/>
              <w:rPr>
                <w:rFonts w:hint="eastAsia" w:asciiTheme="minorEastAsia" w:hAnsiTheme="minorEastAsia" w:eastAsiaTheme="minorEastAsia" w:cstheme="minorEastAsia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vertAlign w:val="baseline"/>
                <w:lang w:eastAsia="zh-CN"/>
              </w:rPr>
              <w:t>共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vertAlign w:val="baseline"/>
                <w:lang w:val="en-US" w:eastAsia="zh-CN"/>
              </w:rPr>
              <w:t>7页第</w:t>
            </w:r>
            <w:r>
              <w:rPr>
                <w:rFonts w:hint="eastAsia" w:asciiTheme="minorEastAsia" w:hAnsiTheme="minorEastAsia" w:cstheme="minorEastAsia"/>
                <w:sz w:val="21"/>
                <w:szCs w:val="21"/>
                <w:vertAlign w:val="baseline"/>
                <w:lang w:val="en-US" w:eastAsia="zh-CN"/>
              </w:rPr>
              <w:t>6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vertAlign w:val="baseline"/>
                <w:lang w:val="en-US" w:eastAsia="zh-CN"/>
              </w:rPr>
              <w:t>页</w:t>
            </w:r>
          </w:p>
        </w:tc>
      </w:tr>
    </w:tbl>
    <w:p>
      <w:pPr>
        <w:ind w:firstLine="360"/>
        <w:rPr>
          <w:rFonts w:hint="eastAsia" w:eastAsiaTheme="minorEastAsia"/>
          <w:lang w:eastAsia="zh-CN"/>
        </w:rPr>
      </w:pPr>
    </w:p>
    <w:p>
      <w:pPr>
        <w:ind w:firstLine="360"/>
        <w:rPr>
          <w:rFonts w:hint="eastAsia" w:eastAsiaTheme="minorEastAsia"/>
          <w:lang w:eastAsia="zh-CN"/>
        </w:rPr>
      </w:pPr>
    </w:p>
    <w:p>
      <w:pPr>
        <w:ind w:firstLine="360"/>
        <w:rPr>
          <w:rFonts w:hint="eastAsia" w:eastAsiaTheme="minorEastAsia"/>
          <w:lang w:eastAsia="zh-CN"/>
        </w:rPr>
      </w:pPr>
    </w:p>
    <w:p>
      <w:pPr>
        <w:ind w:firstLine="360"/>
        <w:rPr>
          <w:rFonts w:hint="eastAsia" w:eastAsiaTheme="minorEastAsia"/>
          <w:lang w:eastAsia="zh-CN"/>
        </w:rPr>
      </w:pPr>
    </w:p>
    <w:p>
      <w:pPr>
        <w:ind w:firstLine="360"/>
        <w:rPr>
          <w:rFonts w:hint="eastAsia" w:eastAsiaTheme="minorEastAsia"/>
          <w:lang w:eastAsia="zh-CN"/>
        </w:rPr>
      </w:pPr>
    </w:p>
    <w:p>
      <w:pPr>
        <w:ind w:firstLine="360"/>
        <w:rPr>
          <w:rFonts w:hint="eastAsia" w:eastAsiaTheme="minorEastAsia"/>
          <w:lang w:eastAsia="zh-CN"/>
        </w:rPr>
      </w:pPr>
    </w:p>
    <w:tbl>
      <w:tblPr>
        <w:tblStyle w:val="6"/>
        <w:tblW w:w="8520" w:type="dxa"/>
        <w:tblInd w:w="634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95"/>
        <w:gridCol w:w="2865"/>
        <w:gridCol w:w="276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895" w:type="dxa"/>
            <w:textDirection w:val="lrTb"/>
            <w:vAlign w:val="center"/>
          </w:tcPr>
          <w:p>
            <w:pPr>
              <w:widowControl w:val="0"/>
              <w:jc w:val="center"/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</w:rPr>
              <w:t>○   良好</w:t>
            </w:r>
          </w:p>
        </w:tc>
        <w:tc>
          <w:tcPr>
            <w:tcW w:w="2865" w:type="dxa"/>
            <w:textDirection w:val="lrTb"/>
            <w:vAlign w:val="center"/>
          </w:tcPr>
          <w:p>
            <w:pPr>
              <w:widowControl w:val="0"/>
              <w:jc w:val="center"/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</w:rPr>
              <w:t>○   良好</w:t>
            </w:r>
          </w:p>
        </w:tc>
        <w:tc>
          <w:tcPr>
            <w:tcW w:w="2760" w:type="dxa"/>
            <w:textDirection w:val="lrTb"/>
            <w:vAlign w:val="center"/>
          </w:tcPr>
          <w:p>
            <w:pPr>
              <w:widowControl w:val="0"/>
              <w:jc w:val="center"/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</w:rPr>
              <w:t>×  不可接受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42" w:hRule="atLeast"/>
        </w:trPr>
        <w:tc>
          <w:tcPr>
            <w:tcW w:w="2895" w:type="dxa"/>
            <w:textDirection w:val="lrTb"/>
            <w:vAlign w:val="center"/>
          </w:tcPr>
          <w:p>
            <w:pPr>
              <w:widowControl w:val="0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drawing>
                <wp:inline distT="0" distB="0" distL="114300" distR="114300">
                  <wp:extent cx="1701165" cy="1412240"/>
                  <wp:effectExtent l="0" t="0" r="13335" b="16510"/>
                  <wp:docPr id="55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1165" cy="14122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0"/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导体相互挤压，压着紧密</w:t>
            </w:r>
          </w:p>
        </w:tc>
        <w:tc>
          <w:tcPr>
            <w:tcW w:w="2865" w:type="dxa"/>
            <w:textDirection w:val="lrTb"/>
            <w:vAlign w:val="center"/>
          </w:tcPr>
          <w:p>
            <w:pPr>
              <w:widowControl w:val="0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drawing>
                <wp:inline distT="0" distB="0" distL="114300" distR="114300">
                  <wp:extent cx="1633855" cy="1501775"/>
                  <wp:effectExtent l="0" t="0" r="4445" b="3175"/>
                  <wp:docPr id="56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图片 11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3855" cy="1501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0"/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导体相互挤压，压着紧密</w:t>
            </w:r>
          </w:p>
        </w:tc>
        <w:tc>
          <w:tcPr>
            <w:tcW w:w="2760" w:type="dxa"/>
            <w:textDirection w:val="lrTb"/>
            <w:vAlign w:val="center"/>
          </w:tcPr>
          <w:p>
            <w:pPr>
              <w:widowControl w:val="0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drawing>
                <wp:inline distT="0" distB="0" distL="114300" distR="114300">
                  <wp:extent cx="1614170" cy="1414145"/>
                  <wp:effectExtent l="0" t="0" r="5080" b="14605"/>
                  <wp:docPr id="57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图片 12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4170" cy="14141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0"/>
              <w:jc w:val="left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导体间缝隙比较大，压着不</w:t>
            </w:r>
          </w:p>
          <w:p>
            <w:pPr>
              <w:widowControl w:val="0"/>
              <w:jc w:val="left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紧密</w:t>
            </w:r>
          </w:p>
        </w:tc>
      </w:tr>
    </w:tbl>
    <w:p>
      <w:pPr>
        <w:pStyle w:val="3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240" w:lineRule="auto"/>
        <w:ind w:left="0" w:leftChars="0" w:right="0" w:rightChars="0" w:firstLine="0" w:firstLineChars="0"/>
        <w:textAlignment w:val="auto"/>
        <w:outlineLvl w:val="9"/>
        <w:rPr>
          <w:rFonts w:hint="eastAsia" w:asciiTheme="minorEastAsia" w:hAnsiTheme="minorEastAsia" w:eastAsiaTheme="minorEastAsia" w:cstheme="minorEastAsia"/>
          <w:color w:val="000000"/>
          <w:sz w:val="21"/>
          <w:szCs w:val="21"/>
        </w:rPr>
      </w:pPr>
      <w:r>
        <w:rPr>
          <w:rFonts w:hint="eastAsia" w:ascii="宋体" w:hAnsi="宋体" w:eastAsia="宋体" w:cs="宋体"/>
          <w:color w:val="000000"/>
          <w:sz w:val="18"/>
          <w:szCs w:val="18"/>
          <w:lang w:val="en-US" w:eastAsia="zh-CN"/>
        </w:rPr>
        <w:t xml:space="preserve">          </w:t>
      </w:r>
      <w:r>
        <w:rPr>
          <w:rFonts w:hint="eastAsia" w:asciiTheme="minorEastAsia" w:hAnsiTheme="minorEastAsia" w:eastAsiaTheme="minorEastAsia" w:cstheme="minorEastAsia"/>
          <w:color w:val="000000"/>
          <w:sz w:val="21"/>
          <w:szCs w:val="21"/>
          <w:lang w:val="en-US" w:eastAsia="zh-CN"/>
        </w:rPr>
        <w:t xml:space="preserve"> 6</w:t>
      </w:r>
      <w:r>
        <w:rPr>
          <w:rFonts w:hint="eastAsia" w:asciiTheme="minorEastAsia" w:hAnsiTheme="minorEastAsia" w:eastAsiaTheme="minorEastAsia" w:cstheme="minorEastAsia"/>
          <w:color w:val="000000"/>
          <w:sz w:val="21"/>
          <w:szCs w:val="21"/>
        </w:rPr>
        <w:t>.6 端子外模绝缘外被压着检验方式:</w:t>
      </w:r>
    </w:p>
    <w:p>
      <w:pPr>
        <w:pStyle w:val="3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24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Theme="minorEastAsia" w:hAnsiTheme="minorEastAsia" w:eastAsiaTheme="minorEastAsia" w:cstheme="minorEastAsia"/>
          <w:color w:val="000000"/>
          <w:sz w:val="21"/>
          <w:szCs w:val="21"/>
          <w:lang w:eastAsia="zh-CN"/>
        </w:rPr>
      </w:pPr>
      <w:r>
        <w:rPr>
          <w:rFonts w:hint="eastAsia" w:asciiTheme="minorEastAsia" w:hAnsiTheme="minorEastAsia" w:eastAsiaTheme="minorEastAsia" w:cstheme="minorEastAsia"/>
          <w:color w:val="000000"/>
          <w:sz w:val="21"/>
          <w:szCs w:val="21"/>
          <w:lang w:eastAsia="zh-CN"/>
        </w:rPr>
        <w:drawing>
          <wp:inline distT="0" distB="0" distL="114300" distR="114300">
            <wp:extent cx="2935605" cy="855345"/>
            <wp:effectExtent l="0" t="0" r="17145" b="1905"/>
            <wp:docPr id="11" name="图片 11" descr="Q2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Q2_副本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935605" cy="855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240" w:lineRule="auto"/>
        <w:ind w:left="0" w:leftChars="0" w:right="0" w:rightChars="0" w:firstLine="0" w:firstLineChars="0"/>
        <w:textAlignment w:val="auto"/>
        <w:outlineLvl w:val="9"/>
        <w:rPr>
          <w:rFonts w:hint="eastAsia" w:asciiTheme="minorEastAsia" w:hAnsiTheme="minorEastAsia" w:eastAsiaTheme="minorEastAsia" w:cstheme="minorEastAsia"/>
          <w:color w:val="000000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color w:val="000000"/>
          <w:sz w:val="21"/>
          <w:szCs w:val="21"/>
          <w:lang w:val="en-US" w:eastAsia="zh-CN"/>
        </w:rPr>
        <w:t xml:space="preserve">              </w:t>
      </w:r>
      <w:r>
        <w:rPr>
          <w:rFonts w:hint="eastAsia" w:asciiTheme="minorEastAsia" w:hAnsiTheme="minorEastAsia" w:eastAsiaTheme="minorEastAsia" w:cstheme="minorEastAsia"/>
          <w:color w:val="000000"/>
          <w:sz w:val="21"/>
          <w:szCs w:val="21"/>
        </w:rPr>
        <w:t>6.6.1 绝缘外被压着后需将导线做上下90度弯曲各十次,检查绝缘被覆是否有损</w:t>
      </w:r>
    </w:p>
    <w:p>
      <w:pPr>
        <w:pStyle w:val="3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240" w:lineRule="auto"/>
        <w:ind w:left="0" w:leftChars="0" w:right="0" w:rightChars="0" w:firstLine="0" w:firstLineChars="0"/>
        <w:textAlignment w:val="auto"/>
        <w:outlineLvl w:val="9"/>
        <w:rPr>
          <w:rFonts w:hint="eastAsia" w:asciiTheme="minorEastAsia" w:hAnsiTheme="minorEastAsia" w:eastAsiaTheme="minorEastAsia" w:cstheme="minorEastAsia"/>
          <w:color w:val="000000"/>
          <w:sz w:val="21"/>
          <w:szCs w:val="21"/>
        </w:rPr>
      </w:pPr>
      <w:r>
        <w:rPr>
          <w:rFonts w:hint="eastAsia" w:asciiTheme="minorEastAsia" w:hAnsiTheme="minorEastAsia" w:cstheme="minorEastAsia"/>
          <w:color w:val="000000"/>
          <w:sz w:val="21"/>
          <w:szCs w:val="21"/>
          <w:lang w:val="en-US" w:eastAsia="zh-CN"/>
        </w:rPr>
        <w:t xml:space="preserve">                  </w:t>
      </w:r>
      <w:r>
        <w:rPr>
          <w:rFonts w:hint="eastAsia" w:asciiTheme="minorEastAsia" w:hAnsiTheme="minorEastAsia" w:eastAsiaTheme="minorEastAsia" w:cstheme="minorEastAsia"/>
          <w:color w:val="000000"/>
          <w:sz w:val="21"/>
          <w:szCs w:val="21"/>
        </w:rPr>
        <w:t>伤或滑出,若有表面损伤或滑出,则压着高度须重新调整,如附图:</w:t>
      </w:r>
    </w:p>
    <w:p>
      <w:pPr>
        <w:pStyle w:val="3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240" w:lineRule="auto"/>
        <w:ind w:left="0" w:leftChars="0" w:right="0" w:rightChars="0" w:firstLine="0" w:firstLineChars="0"/>
        <w:textAlignment w:val="auto"/>
        <w:outlineLvl w:val="9"/>
        <w:rPr>
          <w:rFonts w:hint="eastAsia" w:asciiTheme="minorEastAsia" w:hAnsiTheme="minorEastAsia" w:eastAsiaTheme="minorEastAsia" w:cstheme="minorEastAsia"/>
          <w:color w:val="000000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color w:val="000000"/>
          <w:sz w:val="21"/>
          <w:szCs w:val="21"/>
          <w:lang w:val="en-US" w:eastAsia="zh-CN"/>
        </w:rPr>
        <w:t xml:space="preserve">          </w:t>
      </w:r>
      <w:r>
        <w:rPr>
          <w:rFonts w:hint="eastAsia" w:asciiTheme="minorEastAsia" w:hAnsiTheme="minorEastAsia" w:eastAsiaTheme="minorEastAsia" w:cstheme="minorEastAsia"/>
          <w:color w:val="000000"/>
          <w:sz w:val="21"/>
          <w:szCs w:val="21"/>
        </w:rPr>
        <w:t>6.7 端子内模导体拉力测试及检验方式,如附图:</w:t>
      </w:r>
    </w:p>
    <w:p>
      <w:pPr>
        <w:pStyle w:val="3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240" w:lineRule="auto"/>
        <w:ind w:left="0" w:leftChars="0" w:right="0" w:rightChars="0" w:firstLine="0" w:firstLineChars="0"/>
        <w:textAlignment w:val="auto"/>
        <w:outlineLvl w:val="9"/>
        <w:rPr>
          <w:rFonts w:hint="eastAsia" w:asciiTheme="minorEastAsia" w:hAnsiTheme="minorEastAsia" w:eastAsiaTheme="minorEastAsia" w:cstheme="minorEastAsia"/>
          <w:color w:val="000000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color w:val="000000"/>
          <w:sz w:val="21"/>
          <w:szCs w:val="21"/>
          <w:lang w:val="en-US" w:eastAsia="zh-CN"/>
        </w:rPr>
        <w:t xml:space="preserve">              </w:t>
      </w:r>
      <w:r>
        <w:rPr>
          <w:rFonts w:hint="eastAsia" w:asciiTheme="minorEastAsia" w:hAnsiTheme="minorEastAsia" w:eastAsiaTheme="minorEastAsia" w:cstheme="minorEastAsia"/>
          <w:color w:val="000000"/>
          <w:sz w:val="21"/>
          <w:szCs w:val="21"/>
        </w:rPr>
        <w:t>6.7.1测试长度以150mm左右为标准</w:t>
      </w:r>
    </w:p>
    <w:p>
      <w:pPr>
        <w:pStyle w:val="3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240" w:lineRule="auto"/>
        <w:ind w:left="0" w:leftChars="0" w:right="0" w:rightChars="0" w:firstLine="0" w:firstLineChars="0"/>
        <w:textAlignment w:val="auto"/>
        <w:outlineLvl w:val="9"/>
        <w:rPr>
          <w:rFonts w:hint="eastAsia" w:asciiTheme="minorEastAsia" w:hAnsiTheme="minorEastAsia" w:eastAsiaTheme="minorEastAsia" w:cstheme="minorEastAsia"/>
          <w:color w:val="000000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color w:val="000000"/>
          <w:sz w:val="21"/>
          <w:szCs w:val="21"/>
          <w:lang w:val="en-US" w:eastAsia="zh-CN"/>
        </w:rPr>
        <w:t xml:space="preserve">              </w:t>
      </w:r>
      <w:r>
        <w:rPr>
          <w:rFonts w:hint="eastAsia" w:asciiTheme="minorEastAsia" w:hAnsiTheme="minorEastAsia" w:eastAsiaTheme="minorEastAsia" w:cstheme="minorEastAsia"/>
          <w:color w:val="000000"/>
          <w:sz w:val="21"/>
          <w:szCs w:val="21"/>
        </w:rPr>
        <w:t>6.7.2脱去外被20mm左右</w:t>
      </w:r>
    </w:p>
    <w:p>
      <w:pPr>
        <w:pStyle w:val="3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240" w:lineRule="auto"/>
        <w:ind w:left="0" w:leftChars="0" w:right="0" w:rightChars="0" w:firstLine="0" w:firstLineChars="0"/>
        <w:textAlignment w:val="auto"/>
        <w:outlineLvl w:val="9"/>
        <w:rPr>
          <w:rFonts w:hint="eastAsia" w:asciiTheme="minorEastAsia" w:hAnsiTheme="minorEastAsia" w:eastAsiaTheme="minorEastAsia" w:cstheme="minorEastAsia"/>
          <w:color w:val="000000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color w:val="000000"/>
          <w:sz w:val="21"/>
          <w:szCs w:val="21"/>
          <w:lang w:val="en-US" w:eastAsia="zh-CN"/>
        </w:rPr>
        <w:t xml:space="preserve">              </w:t>
      </w:r>
      <w:r>
        <w:rPr>
          <w:rFonts w:hint="eastAsia" w:asciiTheme="minorEastAsia" w:hAnsiTheme="minorEastAsia" w:eastAsiaTheme="minorEastAsia" w:cstheme="minorEastAsia"/>
          <w:color w:val="000000"/>
          <w:sz w:val="21"/>
          <w:szCs w:val="21"/>
        </w:rPr>
        <w:t>6.7.3以拉力计拉引测试,直到导体与端子分离,记下此时拉力计上指针之刻度</w:t>
      </w:r>
    </w:p>
    <w:p>
      <w:pPr>
        <w:pStyle w:val="3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240" w:lineRule="auto"/>
        <w:ind w:left="0" w:leftChars="0" w:right="0" w:rightChars="0" w:firstLine="0" w:firstLineChars="0"/>
        <w:textAlignment w:val="auto"/>
        <w:outlineLvl w:val="9"/>
        <w:rPr>
          <w:rFonts w:hint="eastAsia" w:eastAsiaTheme="minorEastAsia"/>
          <w:lang w:eastAsia="zh-CN"/>
        </w:rPr>
      </w:pPr>
      <w:r>
        <w:rPr>
          <w:rFonts w:hint="eastAsia" w:asciiTheme="minorEastAsia" w:hAnsiTheme="minorEastAsia" w:cstheme="minorEastAsia"/>
          <w:color w:val="000000"/>
          <w:sz w:val="21"/>
          <w:szCs w:val="21"/>
          <w:lang w:val="en-US" w:eastAsia="zh-CN"/>
        </w:rPr>
        <w:t xml:space="preserve">                   </w:t>
      </w:r>
      <w:r>
        <w:rPr>
          <w:rFonts w:hint="eastAsia" w:asciiTheme="minorEastAsia" w:hAnsiTheme="minorEastAsia" w:eastAsiaTheme="minorEastAsia" w:cstheme="minorEastAsia"/>
          <w:color w:val="000000"/>
          <w:sz w:val="21"/>
          <w:szCs w:val="21"/>
        </w:rPr>
        <w:t>即为端子拉力</w:t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sz w:val="22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342265</wp:posOffset>
                </wp:positionH>
                <wp:positionV relativeFrom="paragraph">
                  <wp:posOffset>165735</wp:posOffset>
                </wp:positionV>
                <wp:extent cx="5477510" cy="8225155"/>
                <wp:effectExtent l="6350" t="6350" r="21590" b="17145"/>
                <wp:wrapNone/>
                <wp:docPr id="70" name="矩形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810260" y="1174750"/>
                          <a:ext cx="5477510" cy="822515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6.95pt;margin-top:13.05pt;height:647.65pt;width:431.3pt;z-index:-251657216;v-text-anchor:middle;mso-width-relative:page;mso-height-relative:page;" fillcolor="#FFFFFF [3201]" filled="t" stroked="t" coordsize="21600,21600" o:gfxdata="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">
                <v:fill on="t" focussize="0,0"/>
                <v:stroke weight="1pt" color="#000000 [3213]" miterlimit="8" joinstyle="miter"/>
                <v:imagedata o:title=""/>
                <o:lock v:ext="edit" aspectratio="f"/>
              </v:rect>
            </w:pict>
          </mc:Fallback>
        </mc:AlternateContent>
      </w: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186045" cy="539750"/>
            <wp:effectExtent l="0" t="0" r="14605" b="12700"/>
            <wp:docPr id="68" name="图片 68" descr="粘贴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68" descr="粘贴图片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186045" cy="53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6"/>
        <w:tblpPr w:leftFromText="180" w:rightFromText="180" w:vertAnchor="page" w:horzAnchor="page" w:tblpX="1719" w:tblpY="3038"/>
        <w:tblOverlap w:val="never"/>
        <w:tblW w:w="862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73"/>
        <w:gridCol w:w="3665"/>
        <w:gridCol w:w="1608"/>
        <w:gridCol w:w="187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73" w:type="dxa"/>
            <w:vMerge w:val="restart"/>
            <w:vAlign w:val="center"/>
          </w:tcPr>
          <w:p>
            <w:pPr>
              <w:widowControl w:val="0"/>
              <w:jc w:val="center"/>
              <w:rPr>
                <w:rFonts w:hint="eastAsia" w:asciiTheme="minorEastAsia" w:hAnsiTheme="minorEastAsia" w:eastAsiaTheme="minorEastAsia" w:cstheme="minor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sz w:val="24"/>
                <w:szCs w:val="24"/>
              </w:rPr>
              <w:t>三级</w:t>
            </w:r>
          </w:p>
          <w:p>
            <w:pPr>
              <w:widowControl w:val="0"/>
              <w:jc w:val="center"/>
              <w:rPr>
                <w:rFonts w:hint="eastAsia" w:asciiTheme="minorEastAsia" w:hAnsiTheme="minorEastAsia" w:eastAsiaTheme="minorEastAsia" w:cstheme="minorEastAsia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sz w:val="24"/>
                <w:szCs w:val="24"/>
              </w:rPr>
              <w:t>文件</w:t>
            </w:r>
          </w:p>
        </w:tc>
        <w:tc>
          <w:tcPr>
            <w:tcW w:w="3665" w:type="dxa"/>
            <w:vMerge w:val="restart"/>
            <w:vAlign w:val="center"/>
          </w:tcPr>
          <w:p>
            <w:pPr>
              <w:widowControl w:val="0"/>
              <w:jc w:val="center"/>
              <w:rPr>
                <w:rFonts w:hint="eastAsia" w:asciiTheme="minorEastAsia" w:hAnsiTheme="minorEastAsia" w:eastAsiaTheme="minorEastAsia" w:cstheme="minorEastAsia"/>
                <w:color w:val="auto"/>
                <w:sz w:val="36"/>
                <w:szCs w:val="36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color w:val="auto"/>
                <w:sz w:val="36"/>
                <w:szCs w:val="36"/>
              </w:rPr>
              <w:t>端子压接检验规范</w:t>
            </w:r>
          </w:p>
          <w:p>
            <w:pPr>
              <w:widowControl w:val="0"/>
              <w:jc w:val="center"/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color w:val="auto"/>
                <w:sz w:val="21"/>
                <w:szCs w:val="21"/>
                <w:lang w:eastAsia="zh-CN"/>
              </w:rPr>
              <w:t>（</w:t>
            </w:r>
            <w:r>
              <w:rPr>
                <w:rFonts w:hint="eastAsia" w:asciiTheme="minorEastAsia" w:hAnsiTheme="minorEastAsia" w:eastAsiaTheme="minorEastAsia" w:cstheme="minorEastAsia"/>
                <w:b/>
                <w:bCs/>
                <w:color w:val="auto"/>
                <w:sz w:val="21"/>
                <w:szCs w:val="21"/>
              </w:rPr>
              <w:t>大众汽车VW60330端子压接标准</w:t>
            </w:r>
            <w:r>
              <w:rPr>
                <w:rFonts w:hint="eastAsia" w:asciiTheme="minorEastAsia" w:hAnsiTheme="minorEastAsia" w:eastAsiaTheme="minorEastAsia" w:cstheme="minorEastAsia"/>
                <w:b/>
                <w:bCs/>
                <w:color w:val="auto"/>
                <w:sz w:val="21"/>
                <w:szCs w:val="21"/>
                <w:lang w:eastAsia="zh-CN"/>
              </w:rPr>
              <w:t>）</w:t>
            </w:r>
          </w:p>
        </w:tc>
        <w:tc>
          <w:tcPr>
            <w:tcW w:w="1608" w:type="dxa"/>
          </w:tcPr>
          <w:p>
            <w:pPr>
              <w:widowControl w:val="0"/>
              <w:jc w:val="both"/>
              <w:rPr>
                <w:rFonts w:hint="eastAsia" w:asciiTheme="minorEastAsia" w:hAnsiTheme="minorEastAsia" w:eastAsiaTheme="minorEastAsia" w:cstheme="minorEastAsia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</w:rPr>
              <w:t>文</w:t>
            </w:r>
            <w:r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</w:rPr>
              <w:t>件</w:t>
            </w:r>
            <w:r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</w:rPr>
              <w:t>编</w:t>
            </w:r>
            <w:r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</w:rPr>
              <w:t>号</w:t>
            </w:r>
          </w:p>
        </w:tc>
        <w:tc>
          <w:tcPr>
            <w:tcW w:w="1874" w:type="dxa"/>
          </w:tcPr>
          <w:p>
            <w:pPr>
              <w:widowControl w:val="0"/>
              <w:jc w:val="both"/>
              <w:rPr>
                <w:rFonts w:hint="eastAsia" w:asciiTheme="minorEastAsia" w:hAnsiTheme="minorEastAsia" w:eastAsiaTheme="minorEastAsia" w:cstheme="minorEastAsia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</w:rPr>
              <w:t>CJT-WI-EN-19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73" w:type="dxa"/>
            <w:vMerge w:val="continue"/>
          </w:tcPr>
          <w:p>
            <w:pPr>
              <w:widowControl w:val="0"/>
              <w:jc w:val="center"/>
              <w:rPr>
                <w:rFonts w:hint="eastAsia" w:asciiTheme="minorEastAsia" w:hAnsiTheme="minorEastAsia" w:eastAsiaTheme="minorEastAsia" w:cstheme="minorEastAsia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3665" w:type="dxa"/>
            <w:vMerge w:val="continue"/>
          </w:tcPr>
          <w:p>
            <w:pPr>
              <w:widowControl w:val="0"/>
              <w:jc w:val="both"/>
              <w:rPr>
                <w:rFonts w:hint="eastAsia" w:asciiTheme="minorEastAsia" w:hAnsiTheme="minorEastAsia" w:eastAsiaTheme="minorEastAsia" w:cstheme="minorEastAsia"/>
                <w:sz w:val="21"/>
                <w:szCs w:val="21"/>
                <w:vertAlign w:val="baseline"/>
                <w:lang w:eastAsia="zh-CN"/>
              </w:rPr>
            </w:pPr>
          </w:p>
        </w:tc>
        <w:tc>
          <w:tcPr>
            <w:tcW w:w="1608" w:type="dxa"/>
          </w:tcPr>
          <w:p>
            <w:pPr>
              <w:widowControl w:val="0"/>
              <w:jc w:val="both"/>
              <w:rPr>
                <w:rFonts w:hint="eastAsia" w:asciiTheme="minorEastAsia" w:hAnsiTheme="minorEastAsia" w:eastAsiaTheme="minorEastAsia" w:cstheme="minorEastAsia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vertAlign w:val="baseline"/>
                <w:lang w:eastAsia="zh-CN"/>
              </w:rPr>
              <w:t>版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vertAlign w:val="baseline"/>
                <w:lang w:val="en-US" w:eastAsia="zh-CN"/>
              </w:rPr>
              <w:t xml:space="preserve">       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vertAlign w:val="baseline"/>
                <w:lang w:eastAsia="zh-CN"/>
              </w:rPr>
              <w:t>次</w:t>
            </w:r>
          </w:p>
        </w:tc>
        <w:tc>
          <w:tcPr>
            <w:tcW w:w="1874" w:type="dxa"/>
          </w:tcPr>
          <w:p>
            <w:pPr>
              <w:widowControl w:val="0"/>
              <w:jc w:val="both"/>
              <w:rPr>
                <w:rFonts w:hint="eastAsia" w:asciiTheme="minorEastAsia" w:hAnsiTheme="minorEastAsia" w:eastAsiaTheme="minorEastAsia" w:cstheme="minorEastAsia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</w:rPr>
              <w:t>A/0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73" w:type="dxa"/>
            <w:vMerge w:val="continue"/>
          </w:tcPr>
          <w:p>
            <w:pPr>
              <w:widowControl w:val="0"/>
              <w:jc w:val="center"/>
              <w:rPr>
                <w:rFonts w:hint="eastAsia" w:asciiTheme="minorEastAsia" w:hAnsiTheme="minorEastAsia" w:eastAsiaTheme="minorEastAsia" w:cstheme="minorEastAsia"/>
                <w:sz w:val="24"/>
                <w:szCs w:val="24"/>
                <w:vertAlign w:val="baseline"/>
                <w:lang w:eastAsia="zh-CN"/>
              </w:rPr>
            </w:pPr>
          </w:p>
        </w:tc>
        <w:tc>
          <w:tcPr>
            <w:tcW w:w="3665" w:type="dxa"/>
            <w:vMerge w:val="continue"/>
          </w:tcPr>
          <w:p>
            <w:pPr>
              <w:widowControl w:val="0"/>
              <w:jc w:val="both"/>
              <w:rPr>
                <w:rFonts w:hint="eastAsia" w:asciiTheme="minorEastAsia" w:hAnsiTheme="minorEastAsia" w:eastAsiaTheme="minorEastAsia" w:cstheme="minorEastAsia"/>
                <w:sz w:val="21"/>
                <w:szCs w:val="21"/>
                <w:vertAlign w:val="baseline"/>
                <w:lang w:eastAsia="zh-CN"/>
              </w:rPr>
            </w:pPr>
          </w:p>
        </w:tc>
        <w:tc>
          <w:tcPr>
            <w:tcW w:w="1608" w:type="dxa"/>
          </w:tcPr>
          <w:p>
            <w:pPr>
              <w:widowControl w:val="0"/>
              <w:jc w:val="both"/>
              <w:rPr>
                <w:rFonts w:hint="eastAsia" w:asciiTheme="minorEastAsia" w:hAnsiTheme="minorEastAsia" w:eastAsiaTheme="minorEastAsia" w:cstheme="minorEastAsia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</w:rPr>
              <w:t>发</w:t>
            </w:r>
            <w:r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</w:rPr>
              <w:t>行</w:t>
            </w:r>
            <w:r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</w:rPr>
              <w:t>日</w:t>
            </w:r>
            <w:r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</w:rPr>
              <w:t>期</w:t>
            </w:r>
          </w:p>
        </w:tc>
        <w:tc>
          <w:tcPr>
            <w:tcW w:w="1874" w:type="dxa"/>
          </w:tcPr>
          <w:p>
            <w:pPr>
              <w:widowControl w:val="0"/>
              <w:jc w:val="both"/>
              <w:rPr>
                <w:rFonts w:hint="eastAsia" w:asciiTheme="minorEastAsia" w:hAnsiTheme="minorEastAsia" w:eastAsiaTheme="minorEastAsia" w:cstheme="minorEastAsia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vertAlign w:val="baseline"/>
                <w:lang w:val="en-US" w:eastAsia="zh-CN"/>
              </w:rPr>
              <w:t>2003年11月02日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73" w:type="dxa"/>
            <w:vMerge w:val="continue"/>
          </w:tcPr>
          <w:p>
            <w:pPr>
              <w:widowControl w:val="0"/>
              <w:jc w:val="both"/>
              <w:rPr>
                <w:rFonts w:hint="eastAsia" w:asciiTheme="minorEastAsia" w:hAnsiTheme="minorEastAsia" w:eastAsiaTheme="minorEastAsia" w:cstheme="minorEastAsia"/>
                <w:sz w:val="21"/>
                <w:szCs w:val="21"/>
                <w:vertAlign w:val="baseline"/>
                <w:lang w:eastAsia="zh-CN"/>
              </w:rPr>
            </w:pPr>
          </w:p>
        </w:tc>
        <w:tc>
          <w:tcPr>
            <w:tcW w:w="3665" w:type="dxa"/>
            <w:vMerge w:val="continue"/>
          </w:tcPr>
          <w:p>
            <w:pPr>
              <w:widowControl w:val="0"/>
              <w:jc w:val="both"/>
              <w:rPr>
                <w:rFonts w:hint="eastAsia" w:asciiTheme="minorEastAsia" w:hAnsiTheme="minorEastAsia" w:eastAsiaTheme="minorEastAsia" w:cstheme="minorEastAsia"/>
                <w:sz w:val="21"/>
                <w:szCs w:val="21"/>
                <w:vertAlign w:val="baseline"/>
                <w:lang w:eastAsia="zh-CN"/>
              </w:rPr>
            </w:pPr>
          </w:p>
        </w:tc>
        <w:tc>
          <w:tcPr>
            <w:tcW w:w="1608" w:type="dxa"/>
          </w:tcPr>
          <w:p>
            <w:pPr>
              <w:widowControl w:val="0"/>
              <w:jc w:val="both"/>
              <w:rPr>
                <w:rFonts w:hint="eastAsia" w:asciiTheme="minorEastAsia" w:hAnsiTheme="minorEastAsia" w:eastAsiaTheme="minorEastAsia" w:cstheme="minorEastAsia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vertAlign w:val="baseline"/>
                <w:lang w:eastAsia="zh-CN"/>
              </w:rPr>
              <w:t>页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vertAlign w:val="baseline"/>
                <w:lang w:val="en-US" w:eastAsia="zh-CN"/>
              </w:rPr>
              <w:t xml:space="preserve">       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vertAlign w:val="baseline"/>
                <w:lang w:eastAsia="zh-CN"/>
              </w:rPr>
              <w:t>码</w:t>
            </w:r>
          </w:p>
        </w:tc>
        <w:tc>
          <w:tcPr>
            <w:tcW w:w="1874" w:type="dxa"/>
          </w:tcPr>
          <w:p>
            <w:pPr>
              <w:widowControl w:val="0"/>
              <w:jc w:val="both"/>
              <w:rPr>
                <w:rFonts w:hint="eastAsia" w:asciiTheme="minorEastAsia" w:hAnsiTheme="minorEastAsia" w:eastAsiaTheme="minorEastAsia" w:cstheme="minorEastAsia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vertAlign w:val="baseline"/>
                <w:lang w:eastAsia="zh-CN"/>
              </w:rPr>
              <w:t>共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vertAlign w:val="baseline"/>
                <w:lang w:val="en-US" w:eastAsia="zh-CN"/>
              </w:rPr>
              <w:t>7页第</w:t>
            </w:r>
            <w:r>
              <w:rPr>
                <w:rFonts w:hint="eastAsia" w:asciiTheme="minorEastAsia" w:hAnsiTheme="minorEastAsia" w:cstheme="minorEastAsia"/>
                <w:sz w:val="21"/>
                <w:szCs w:val="21"/>
                <w:vertAlign w:val="baseline"/>
                <w:lang w:val="en-US" w:eastAsia="zh-CN"/>
              </w:rPr>
              <w:t>7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vertAlign w:val="baseline"/>
                <w:lang w:val="en-US" w:eastAsia="zh-CN"/>
              </w:rPr>
              <w:t>页</w:t>
            </w:r>
          </w:p>
        </w:tc>
      </w:tr>
    </w:tbl>
    <w:p>
      <w:pPr>
        <w:rPr>
          <w:rFonts w:hint="eastAsia" w:ascii="宋体" w:hAnsi="宋体" w:eastAsia="宋体" w:cs="宋体"/>
          <w:color w:val="000000"/>
          <w:sz w:val="18"/>
          <w:szCs w:val="18"/>
          <w:lang w:val="en-US" w:eastAsia="zh-CN"/>
        </w:rPr>
      </w:pPr>
      <w:r>
        <w:rPr>
          <w:rFonts w:hint="eastAsia" w:ascii="宋体" w:hAnsi="宋体" w:eastAsia="宋体" w:cs="宋体"/>
          <w:color w:val="000000"/>
          <w:sz w:val="18"/>
          <w:szCs w:val="18"/>
          <w:lang w:val="en-US" w:eastAsia="zh-CN"/>
        </w:rPr>
        <w:t xml:space="preserve">                                                                                     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12" w:lineRule="auto"/>
        <w:ind w:left="0" w:leftChars="0" w:right="0" w:rightChars="0" w:firstLine="0" w:firstLineChars="0"/>
        <w:textAlignment w:val="auto"/>
        <w:rPr>
          <w:rFonts w:hint="eastAsia" w:ascii="宋体" w:hAnsi="宋体" w:eastAsia="宋体" w:cs="宋体"/>
          <w:color w:val="000000"/>
          <w:sz w:val="18"/>
          <w:szCs w:val="18"/>
          <w:lang w:val="en-US" w:eastAsia="zh-CN"/>
        </w:rPr>
      </w:pPr>
      <w:r>
        <w:rPr>
          <w:rFonts w:hint="eastAsia" w:ascii="宋体" w:hAnsi="宋体" w:eastAsia="宋体" w:cs="宋体"/>
          <w:color w:val="000000"/>
          <w:sz w:val="18"/>
          <w:szCs w:val="18"/>
          <w:lang w:val="en-US" w:eastAsia="zh-CN"/>
        </w:rPr>
        <w:t xml:space="preserve">        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12" w:lineRule="auto"/>
        <w:ind w:left="0" w:leftChars="0" w:right="0" w:rightChars="0" w:firstLine="0" w:firstLineChars="0"/>
        <w:textAlignment w:val="auto"/>
        <w:rPr>
          <w:rFonts w:hint="eastAsia" w:ascii="宋体" w:hAnsi="宋体" w:eastAsia="宋体" w:cs="宋体"/>
          <w:color w:val="000000"/>
          <w:sz w:val="21"/>
          <w:szCs w:val="21"/>
        </w:rPr>
      </w:pPr>
      <w:r>
        <w:rPr>
          <w:rFonts w:hint="eastAsia" w:ascii="宋体" w:hAnsi="宋体" w:eastAsia="宋体" w:cs="宋体"/>
          <w:color w:val="000000"/>
          <w:sz w:val="18"/>
          <w:szCs w:val="18"/>
          <w:lang w:val="en-US" w:eastAsia="zh-CN"/>
        </w:rPr>
        <w:t xml:space="preserve">            </w:t>
      </w:r>
      <w:r>
        <w:rPr>
          <w:rFonts w:hint="eastAsia" w:ascii="宋体" w:hAnsi="宋体" w:eastAsia="宋体" w:cs="宋体"/>
          <w:color w:val="000000"/>
          <w:sz w:val="21"/>
          <w:szCs w:val="21"/>
        </w:rPr>
        <w:t>6.7.4若端子为有外皮包裹的,测量端子拉力时先去除外皮后再测量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12" w:lineRule="auto"/>
        <w:ind w:left="0" w:leftChars="0" w:right="0" w:rightChars="0" w:firstLine="0" w:firstLineChars="0"/>
        <w:textAlignment w:val="auto"/>
        <w:rPr>
          <w:rFonts w:hint="eastAsia" w:ascii="宋体" w:hAnsi="宋体" w:eastAsia="宋体" w:cs="宋体"/>
          <w:color w:val="000000"/>
          <w:sz w:val="21"/>
          <w:szCs w:val="21"/>
        </w:rPr>
      </w:pPr>
      <w:r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  <w:t xml:space="preserve">           </w:t>
      </w:r>
      <w:r>
        <w:rPr>
          <w:rFonts w:hint="eastAsia" w:ascii="宋体" w:hAnsi="宋体" w:eastAsia="宋体" w:cs="宋体"/>
          <w:color w:val="000000"/>
          <w:sz w:val="21"/>
          <w:szCs w:val="21"/>
        </w:rPr>
        <w:t>6.7.5拉力测试后应检验端子拉出后的状况,若导体芯线全部断在端子内模内为端子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12" w:lineRule="auto"/>
        <w:ind w:left="0" w:leftChars="0" w:right="0" w:rightChars="0" w:firstLine="0" w:firstLineChars="0"/>
        <w:textAlignment w:val="auto"/>
        <w:rPr>
          <w:rFonts w:hint="eastAsia" w:ascii="宋体" w:hAnsi="宋体" w:eastAsia="宋体" w:cs="宋体"/>
          <w:color w:val="000000"/>
          <w:sz w:val="21"/>
          <w:szCs w:val="21"/>
        </w:rPr>
      </w:pPr>
      <w:r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  <w:t xml:space="preserve">       </w:t>
      </w:r>
      <w:r>
        <w:rPr>
          <w:rFonts w:hint="eastAsia" w:ascii="宋体" w:hAnsi="宋体" w:eastAsia="宋体" w:cs="宋体"/>
          <w:color w:val="000000"/>
          <w:sz w:val="21"/>
          <w:szCs w:val="21"/>
        </w:rPr>
        <w:t>压着高度过低,则必须重新将端子内模高度调高;若导体芯线无一股芯线留在内模中,则必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12" w:lineRule="auto"/>
        <w:ind w:left="0" w:leftChars="0" w:right="0" w:rightChars="0" w:firstLine="0" w:firstLineChars="0"/>
        <w:textAlignment w:val="auto"/>
        <w:rPr>
          <w:rFonts w:hint="eastAsia" w:eastAsiaTheme="minorEastAsia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  <w:t xml:space="preserve">       </w:t>
      </w:r>
      <w:r>
        <w:rPr>
          <w:rFonts w:hint="eastAsia" w:ascii="宋体" w:hAnsi="宋体" w:eastAsia="宋体" w:cs="宋体"/>
          <w:color w:val="000000"/>
          <w:sz w:val="21"/>
          <w:szCs w:val="21"/>
        </w:rPr>
        <w:t>须重新将端子内模高度调低,(除铆压双并线端子外)</w:t>
      </w:r>
    </w:p>
    <w:p>
      <w:pPr>
        <w:pStyle w:val="3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12" w:lineRule="auto"/>
        <w:ind w:left="0" w:leftChars="0" w:right="0" w:rightChars="0" w:firstLine="0" w:firstLineChars="0"/>
        <w:textAlignment w:val="auto"/>
        <w:outlineLvl w:val="9"/>
        <w:rPr>
          <w:rFonts w:hint="eastAsia" w:ascii="宋体" w:hAnsi="宋体" w:eastAsia="宋体" w:cs="宋体"/>
          <w:color w:val="000000"/>
          <w:sz w:val="21"/>
          <w:szCs w:val="21"/>
        </w:rPr>
      </w:pPr>
      <w:r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  <w:t xml:space="preserve">           </w:t>
      </w:r>
      <w:r>
        <w:rPr>
          <w:rFonts w:hint="eastAsia" w:ascii="宋体" w:hAnsi="宋体" w:eastAsia="宋体" w:cs="宋体"/>
          <w:color w:val="000000"/>
          <w:sz w:val="21"/>
          <w:szCs w:val="21"/>
        </w:rPr>
        <w:t>6.7.6 双并线合铆压在一端子时,端子内模时不得有芯线导体外露.双并线之拉力在拉</w:t>
      </w:r>
    </w:p>
    <w:p>
      <w:pPr>
        <w:pStyle w:val="3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12" w:lineRule="auto"/>
        <w:ind w:left="0" w:leftChars="0" w:right="0" w:rightChars="0" w:firstLine="0" w:firstLineChars="0"/>
        <w:textAlignment w:val="auto"/>
        <w:outlineLvl w:val="9"/>
        <w:rPr>
          <w:rFonts w:hint="eastAsia" w:ascii="宋体" w:hAnsi="宋体" w:eastAsia="宋体" w:cs="宋体"/>
          <w:color w:val="000000"/>
          <w:sz w:val="21"/>
          <w:szCs w:val="21"/>
        </w:rPr>
      </w:pPr>
      <w:r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  <w:t xml:space="preserve">        </w:t>
      </w:r>
      <w:r>
        <w:rPr>
          <w:rFonts w:hint="eastAsia" w:ascii="宋体" w:hAnsi="宋体" w:eastAsia="宋体" w:cs="宋体"/>
          <w:color w:val="000000"/>
          <w:sz w:val="21"/>
          <w:szCs w:val="21"/>
        </w:rPr>
        <w:t>力规格范围内即可,不要求符合 6.7.5 条。</w:t>
      </w:r>
    </w:p>
    <w:p>
      <w:pPr>
        <w:pStyle w:val="3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12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="宋体" w:hAnsi="宋体" w:eastAsia="宋体" w:cs="宋体"/>
          <w:color w:val="000000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color w:val="000000"/>
          <w:sz w:val="21"/>
          <w:szCs w:val="21"/>
          <w:lang w:eastAsia="zh-CN"/>
        </w:rPr>
        <w:drawing>
          <wp:inline distT="0" distB="0" distL="114300" distR="114300">
            <wp:extent cx="3801110" cy="1087755"/>
            <wp:effectExtent l="0" t="0" r="8890" b="17145"/>
            <wp:docPr id="12" name="图片 12" descr="3a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3a_副本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801110" cy="1087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12" w:lineRule="auto"/>
        <w:ind w:left="0" w:leftChars="0" w:right="0" w:rightChars="0" w:firstLine="0" w:firstLineChars="0"/>
        <w:textAlignment w:val="auto"/>
        <w:outlineLvl w:val="9"/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  <w:t xml:space="preserve">         </w:t>
      </w:r>
    </w:p>
    <w:p>
      <w:pPr>
        <w:pStyle w:val="3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12" w:lineRule="auto"/>
        <w:ind w:left="0" w:leftChars="0" w:right="0" w:rightChars="0" w:firstLine="0" w:firstLineChars="0"/>
        <w:textAlignment w:val="auto"/>
        <w:outlineLvl w:val="9"/>
        <w:rPr>
          <w:rFonts w:hint="eastAsia" w:ascii="宋体" w:hAnsi="宋体" w:eastAsia="宋体" w:cs="宋体"/>
          <w:color w:val="000000"/>
          <w:sz w:val="21"/>
          <w:szCs w:val="21"/>
        </w:rPr>
      </w:pPr>
      <w:r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  <w:t xml:space="preserve">         </w:t>
      </w:r>
      <w:r>
        <w:rPr>
          <w:rFonts w:hint="eastAsia" w:ascii="宋体" w:hAnsi="宋体" w:eastAsia="宋体" w:cs="宋体"/>
          <w:color w:val="000000"/>
          <w:sz w:val="21"/>
          <w:szCs w:val="21"/>
        </w:rPr>
        <w:t>6.8端子外观检验标准：</w:t>
      </w:r>
    </w:p>
    <w:p>
      <w:pPr>
        <w:pStyle w:val="3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12" w:lineRule="auto"/>
        <w:ind w:left="0" w:leftChars="0" w:right="0" w:rightChars="0" w:firstLine="0" w:firstLineChars="0"/>
        <w:textAlignment w:val="auto"/>
        <w:outlineLvl w:val="9"/>
        <w:rPr>
          <w:rFonts w:hint="eastAsia" w:ascii="宋体" w:hAnsi="宋体" w:eastAsia="宋体" w:cs="宋体"/>
          <w:color w:val="000000"/>
          <w:sz w:val="21"/>
          <w:szCs w:val="21"/>
        </w:rPr>
      </w:pPr>
      <w:r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  <w:t xml:space="preserve">            </w:t>
      </w:r>
      <w:r>
        <w:rPr>
          <w:rFonts w:hint="eastAsia" w:ascii="宋体" w:hAnsi="宋体" w:eastAsia="宋体" w:cs="宋体"/>
          <w:color w:val="000000"/>
          <w:sz w:val="21"/>
          <w:szCs w:val="21"/>
        </w:rPr>
        <w:t>6.8.1 端子的功能端不可有开口、变形、扭曲等不良且应必须保证电气功能及实</w:t>
      </w:r>
      <w:r>
        <w:rPr>
          <w:rFonts w:hint="eastAsia" w:ascii="宋体" w:hAnsi="宋体" w:eastAsia="宋体" w:cs="宋体"/>
          <w:color w:val="000000"/>
          <w:sz w:val="21"/>
          <w:szCs w:val="21"/>
          <w:lang w:eastAsia="zh-CN"/>
        </w:rPr>
        <w:t>配</w:t>
      </w:r>
      <w:r>
        <w:rPr>
          <w:rFonts w:hint="eastAsia" w:ascii="宋体" w:hAnsi="宋体" w:eastAsia="宋体" w:cs="宋体"/>
          <w:color w:val="000000"/>
          <w:sz w:val="21"/>
          <w:szCs w:val="21"/>
        </w:rPr>
        <w:t>OK。</w:t>
      </w:r>
    </w:p>
    <w:p>
      <w:pPr>
        <w:pStyle w:val="3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12" w:lineRule="auto"/>
        <w:ind w:left="0" w:leftChars="0" w:right="0" w:rightChars="0" w:firstLine="0" w:firstLineChars="0"/>
        <w:textAlignment w:val="auto"/>
        <w:outlineLvl w:val="9"/>
        <w:rPr>
          <w:rFonts w:hint="eastAsia" w:ascii="宋体" w:hAnsi="宋体" w:eastAsia="宋体" w:cs="宋体"/>
          <w:color w:val="000000"/>
          <w:sz w:val="21"/>
          <w:szCs w:val="21"/>
        </w:rPr>
      </w:pPr>
      <w:r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  <w:t xml:space="preserve">            </w:t>
      </w:r>
      <w:r>
        <w:rPr>
          <w:rFonts w:hint="eastAsia" w:ascii="宋体" w:hAnsi="宋体" w:eastAsia="宋体" w:cs="宋体"/>
          <w:color w:val="000000"/>
          <w:sz w:val="21"/>
          <w:szCs w:val="21"/>
        </w:rPr>
        <w:t>6.8.2 端子镀层部分不可有刮伤、露黄、氧化发黑等不良。</w:t>
      </w:r>
    </w:p>
    <w:p>
      <w:pPr>
        <w:pStyle w:val="3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12" w:lineRule="auto"/>
        <w:ind w:left="0" w:leftChars="0" w:right="0" w:rightChars="0" w:firstLine="0" w:firstLineChars="0"/>
        <w:textAlignment w:val="auto"/>
        <w:outlineLvl w:val="9"/>
        <w:rPr>
          <w:rFonts w:hint="eastAsia" w:ascii="宋体" w:hAnsi="宋体" w:eastAsia="宋体" w:cs="宋体"/>
          <w:color w:val="000000"/>
          <w:sz w:val="21"/>
          <w:szCs w:val="21"/>
        </w:rPr>
      </w:pPr>
      <w:r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  <w:t xml:space="preserve">         </w:t>
      </w:r>
      <w:r>
        <w:rPr>
          <w:rFonts w:hint="eastAsia" w:ascii="宋体" w:hAnsi="宋体" w:eastAsia="宋体" w:cs="宋体"/>
          <w:color w:val="000000"/>
          <w:sz w:val="21"/>
          <w:szCs w:val="21"/>
        </w:rPr>
        <w:t>6.9 工程图面中有规定客户特殊要求时,须依工程图面为准。</w:t>
      </w:r>
    </w:p>
    <w:p>
      <w:pPr>
        <w:pStyle w:val="3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12" w:lineRule="auto"/>
        <w:ind w:left="0" w:leftChars="0" w:right="0" w:rightChars="0" w:firstLine="0" w:firstLineChars="0"/>
        <w:textAlignment w:val="auto"/>
        <w:outlineLvl w:val="9"/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  <w:t xml:space="preserve">        </w:t>
      </w:r>
    </w:p>
    <w:p>
      <w:pPr>
        <w:pStyle w:val="3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12" w:lineRule="auto"/>
        <w:ind w:left="0" w:leftChars="0" w:right="0" w:rightChars="0" w:firstLine="0" w:firstLineChars="0"/>
        <w:textAlignment w:val="auto"/>
        <w:outlineLvl w:val="9"/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</w:pPr>
    </w:p>
    <w:p>
      <w:pPr>
        <w:pStyle w:val="3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240" w:lineRule="auto"/>
        <w:ind w:left="0" w:leftChars="0" w:right="0" w:rightChars="0" w:firstLine="0" w:firstLineChars="0"/>
        <w:textAlignment w:val="auto"/>
        <w:outlineLvl w:val="9"/>
        <w:rPr>
          <w:rFonts w:hint="eastAsia" w:ascii="宋体" w:hAnsi="宋体" w:eastAsia="宋体" w:cs="宋体"/>
          <w:color w:val="000000"/>
          <w:sz w:val="18"/>
          <w:szCs w:val="18"/>
          <w:lang w:val="en-US" w:eastAsia="zh-CN"/>
        </w:rPr>
      </w:pPr>
    </w:p>
    <w:p>
      <w:pPr>
        <w:pStyle w:val="3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240" w:lineRule="auto"/>
        <w:ind w:left="0" w:leftChars="0" w:right="0" w:rightChars="0" w:firstLine="0" w:firstLineChars="0"/>
        <w:textAlignment w:val="auto"/>
        <w:outlineLvl w:val="9"/>
        <w:rPr>
          <w:rFonts w:hint="eastAsia" w:ascii="宋体" w:hAnsi="宋体" w:eastAsia="宋体" w:cs="宋体"/>
          <w:color w:val="000000"/>
          <w:sz w:val="18"/>
          <w:szCs w:val="18"/>
          <w:lang w:val="en-US" w:eastAsia="zh-CN"/>
        </w:rPr>
      </w:pPr>
      <w:r>
        <w:rPr>
          <w:rFonts w:hint="eastAsia" w:ascii="宋体" w:hAnsi="宋体" w:eastAsia="宋体" w:cs="宋体"/>
          <w:color w:val="000000"/>
          <w:sz w:val="18"/>
          <w:szCs w:val="18"/>
          <w:lang w:val="en-US" w:eastAsia="zh-CN"/>
        </w:rPr>
        <w:t xml:space="preserve">        </w:t>
      </w:r>
    </w:p>
    <w:p>
      <w:pPr>
        <w:pStyle w:val="3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240" w:lineRule="auto"/>
        <w:ind w:left="0" w:leftChars="0" w:right="0" w:rightChars="0" w:firstLine="0" w:firstLineChars="0"/>
        <w:textAlignment w:val="auto"/>
        <w:outlineLvl w:val="9"/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color w:val="000000"/>
          <w:sz w:val="18"/>
          <w:szCs w:val="18"/>
          <w:lang w:val="en-US" w:eastAsia="zh-CN"/>
        </w:rPr>
        <w:t xml:space="preserve">        </w:t>
      </w:r>
      <w:r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  <w:t>做制：张辉                     审核：何雪平                    核准：方丙华</w:t>
      </w:r>
    </w:p>
    <w:p>
      <w:pPr>
        <w:rPr>
          <w:rFonts w:hint="eastAsia" w:eastAsiaTheme="minorEastAsia"/>
          <w:lang w:eastAsia="zh-CN"/>
        </w:rPr>
      </w:pPr>
    </w:p>
    <w:sectPr>
      <w:pgSz w:w="11850" w:h="16783"/>
      <w:pgMar w:top="1440" w:right="1080" w:bottom="1440" w:left="1080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Helvetica">
    <w:altName w:val="Arial"/>
    <w:panose1 w:val="020B0604020202020204"/>
    <w:charset w:val="00"/>
    <w:family w:val="swiss"/>
    <w:pitch w:val="default"/>
    <w:sig w:usb0="00000000" w:usb1="00000000" w:usb2="00000009" w:usb3="00000000" w:csb0="400001FF" w:csb1="FFFF0000"/>
  </w:font>
  <w:font w:name="PMingLiU">
    <w:panose1 w:val="02020500000000000000"/>
    <w:charset w:val="88"/>
    <w:family w:val="roman"/>
    <w:pitch w:val="default"/>
    <w:sig w:usb0="A00002FF" w:usb1="28CFFCFA" w:usb2="00000016" w:usb3="00000000" w:csb0="00100001" w:csb1="0000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Adobe 仿宋 Std R">
    <w:panose1 w:val="02020400000000000000"/>
    <w:charset w:val="86"/>
    <w:family w:val="auto"/>
    <w:pitch w:val="default"/>
    <w:sig w:usb0="00000001" w:usb1="0A0F1810" w:usb2="00000016" w:usb3="00000000" w:csb0="00060007" w:csb1="00000000"/>
  </w:font>
  <w:font w:name="Adobe 宋体 Std L">
    <w:panose1 w:val="02020300000000000000"/>
    <w:charset w:val="86"/>
    <w:family w:val="auto"/>
    <w:pitch w:val="default"/>
    <w:sig w:usb0="00000001" w:usb1="0A0F1810" w:usb2="00000016" w:usb3="00000000" w:csb0="00060007" w:csb1="00000000"/>
  </w:font>
  <w:font w:name="Adobe 楷体 Std R">
    <w:panose1 w:val="02020400000000000000"/>
    <w:charset w:val="86"/>
    <w:family w:val="auto"/>
    <w:pitch w:val="default"/>
    <w:sig w:usb0="00000001" w:usb1="0A0F1810" w:usb2="00000016" w:usb3="00000000" w:csb0="00060007" w:csb1="00000000"/>
  </w:font>
  <w:font w:name="Adobe 繁黑體 Std B">
    <w:panose1 w:val="020B0700000000000000"/>
    <w:charset w:val="88"/>
    <w:family w:val="auto"/>
    <w:pitch w:val="default"/>
    <w:sig w:usb0="00000001" w:usb1="1A0F1900" w:usb2="00000016" w:usb3="00000000" w:csb0="00120005" w:csb1="00000000"/>
  </w:font>
  <w:font w:name="Adobe 黑体 Std R">
    <w:panose1 w:val="020B0400000000000000"/>
    <w:charset w:val="86"/>
    <w:family w:val="auto"/>
    <w:pitch w:val="default"/>
    <w:sig w:usb0="00000001" w:usb1="0A0F1810" w:usb2="00000016" w:usb3="00000000" w:csb0="00060007" w:csb1="00000000"/>
  </w:font>
  <w:font w:name="Adobe Gothic Std B">
    <w:panose1 w:val="020B0800000000000000"/>
    <w:charset w:val="80"/>
    <w:family w:val="auto"/>
    <w:pitch w:val="default"/>
    <w:sig w:usb0="00000001" w:usb1="21D72C10" w:usb2="00000010" w:usb3="00000000" w:csb0="602A0005" w:csb1="00000000"/>
  </w:font>
  <w:font w:name="Adobe Myungjo Std M">
    <w:panose1 w:val="02020600000000000000"/>
    <w:charset w:val="80"/>
    <w:family w:val="auto"/>
    <w:pitch w:val="default"/>
    <w:sig w:usb0="00000001" w:usb1="21D72C10" w:usb2="00000010" w:usb3="00000000" w:csb0="602A0005" w:csb1="00000000"/>
  </w:font>
  <w:font w:name="Batang">
    <w:panose1 w:val="02030600000101010101"/>
    <w:charset w:val="81"/>
    <w:family w:val="auto"/>
    <w:pitch w:val="default"/>
    <w:sig w:usb0="B00002AF" w:usb1="69D77CFB" w:usb2="00000030" w:usb3="00000000" w:csb0="4008009F" w:csb1="DFD70000"/>
  </w:font>
  <w:font w:name="BatangChe">
    <w:panose1 w:val="02030609000101010101"/>
    <w:charset w:val="81"/>
    <w:family w:val="auto"/>
    <w:pitch w:val="default"/>
    <w:sig w:usb0="B00002AF" w:usb1="69D77CFB" w:usb2="00000030" w:usb3="00000000" w:csb0="4008009F" w:csb1="DFD70000"/>
  </w:font>
  <w:font w:name="DFKai-SB">
    <w:panose1 w:val="03000509000000000000"/>
    <w:charset w:val="88"/>
    <w:family w:val="auto"/>
    <w:pitch w:val="default"/>
    <w:sig w:usb0="00000003" w:usb1="082E0000" w:usb2="00000016" w:usb3="00000000" w:csb0="00100001" w:csb1="00000000"/>
  </w:font>
  <w:font w:name="Dotum">
    <w:panose1 w:val="020B0600000101010101"/>
    <w:charset w:val="81"/>
    <w:family w:val="auto"/>
    <w:pitch w:val="default"/>
    <w:sig w:usb0="B00002AF" w:usb1="69D77CFB" w:usb2="00000030" w:usb3="00000000" w:csb0="4008009F" w:csb1="DFD70000"/>
  </w:font>
  <w:font w:name="GulimChe">
    <w:panose1 w:val="020B0609000101010101"/>
    <w:charset w:val="81"/>
    <w:family w:val="auto"/>
    <w:pitch w:val="default"/>
    <w:sig w:usb0="B00002AF" w:usb1="69D77CFB" w:usb2="00000030" w:usb3="00000000" w:csb0="4008009F" w:csb1="DFD70000"/>
  </w:font>
  <w:font w:name="Gulim">
    <w:panose1 w:val="020B0600000101010101"/>
    <w:charset w:val="81"/>
    <w:family w:val="auto"/>
    <w:pitch w:val="default"/>
    <w:sig w:usb0="B00002AF" w:usb1="69D77CFB" w:usb2="00000030" w:usb3="00000000" w:csb0="4008009F" w:csb1="DFD70000"/>
  </w:font>
  <w:font w:name="Kozuka Gothic Pr6N H">
    <w:panose1 w:val="020B0800000000000000"/>
    <w:charset w:val="80"/>
    <w:family w:val="auto"/>
    <w:pitch w:val="default"/>
    <w:sig w:usb0="000002D7" w:usb1="2AC71C11" w:usb2="00000012" w:usb3="00000000" w:csb0="2002009F" w:csb1="00000000"/>
  </w:font>
  <w:font w:name="Kozuka Gothic Pr6N EL">
    <w:panose1 w:val="020B0200000000000000"/>
    <w:charset w:val="80"/>
    <w:family w:val="auto"/>
    <w:pitch w:val="default"/>
    <w:sig w:usb0="000002D7" w:usb1="2AC71C11" w:usb2="00000012" w:usb3="00000000" w:csb0="2002009F" w:csb1="00000000"/>
  </w:font>
  <w:font w:name="Kozuka Gothic Pr6N B">
    <w:panose1 w:val="020B0800000000000000"/>
    <w:charset w:val="80"/>
    <w:family w:val="auto"/>
    <w:pitch w:val="default"/>
    <w:sig w:usb0="000002D7" w:usb1="2AC71C11" w:usb2="00000012" w:usb3="00000000" w:csb0="2002009F" w:csb1="00000000"/>
  </w:font>
  <w:font w:name="Gungsuh">
    <w:panose1 w:val="02030600000101010101"/>
    <w:charset w:val="81"/>
    <w:family w:val="auto"/>
    <w:pitch w:val="default"/>
    <w:sig w:usb0="B00002AF" w:usb1="69D77CFB" w:usb2="00000030" w:usb3="00000000" w:csb0="4008009F" w:csb1="DFD70000"/>
  </w:font>
  <w:font w:name="DotumChe">
    <w:panose1 w:val="020B0609000101010101"/>
    <w:charset w:val="81"/>
    <w:family w:val="auto"/>
    <w:pitch w:val="default"/>
    <w:sig w:usb0="B00002AF" w:usb1="69D77CFB" w:usb2="00000030" w:usb3="00000000" w:csb0="4008009F" w:csb1="DFD70000"/>
  </w:font>
  <w:font w:name="新宋体">
    <w:panose1 w:val="02010609030101010101"/>
    <w:charset w:val="86"/>
    <w:family w:val="auto"/>
    <w:pitch w:val="default"/>
    <w:sig w:usb0="00000003" w:usb1="288F0000" w:usb2="00000006" w:usb3="00000000" w:csb0="00040001" w:csb1="00000000"/>
  </w:font>
  <w:font w:name="Adobe 明體 Std L">
    <w:panose1 w:val="02020300000000000000"/>
    <w:charset w:val="88"/>
    <w:family w:val="auto"/>
    <w:pitch w:val="default"/>
    <w:sig w:usb0="00000001" w:usb1="1A0F1900" w:usb2="00000016" w:usb3="00000000" w:csb0="00120005" w:csb1="00000000"/>
  </w:font>
  <w:font w:name="EditControl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8F8884B"/>
    <w:multiLevelType w:val="singleLevel"/>
    <w:tmpl w:val="58F8884B"/>
    <w:lvl w:ilvl="0" w:tentative="0">
      <w:start w:val="1"/>
      <w:numFmt w:val="decimal"/>
      <w:suff w:val="nothing"/>
      <w:lvlText w:val="%1．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7AA6463"/>
    <w:rsid w:val="06556D41"/>
    <w:rsid w:val="07AA6463"/>
    <w:rsid w:val="09317CEF"/>
    <w:rsid w:val="09493D11"/>
    <w:rsid w:val="248240B9"/>
    <w:rsid w:val="41AE434B"/>
    <w:rsid w:val="4B8277B6"/>
    <w:rsid w:val="51A90950"/>
    <w:rsid w:val="738D5CEF"/>
    <w:rsid w:val="758E50B4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sz w:val="22"/>
      <w:szCs w:val="22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4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  <w:tcPr>
      <w:textDirection w:val="lrTb"/>
    </w:tc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2" Type="http://schemas.openxmlformats.org/officeDocument/2006/relationships/fontTable" Target="fontTable.xml"/><Relationship Id="rId41" Type="http://schemas.openxmlformats.org/officeDocument/2006/relationships/numbering" Target="numbering.xml"/><Relationship Id="rId40" Type="http://schemas.openxmlformats.org/officeDocument/2006/relationships/customXml" Target="../customXml/item1.xml"/><Relationship Id="rId4" Type="http://schemas.openxmlformats.org/officeDocument/2006/relationships/image" Target="media/image1.png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1734</Words>
  <Characters>2076</Characters>
  <Lines>0</Lines>
  <Paragraphs>0</Paragraphs>
  <ScaleCrop>false</ScaleCrop>
  <LinksUpToDate>false</LinksUpToDate>
  <CharactersWithSpaces>2928</CharactersWithSpaces>
  <Application>WPS Office_10.1.0.6393_F1E327BC-269C-435d-A152-05C5408002CA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2017-04-20T09:08:00Z</dcterms:created>
  <dc:creator>CJT_sales</dc:creator>
  <cp:lastModifiedBy>CJT_sales</cp:lastModifiedBy>
  <dcterms:modified xsi:type="dcterms:W3CDTF">2017-04-22T03:17:40Z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2052-10.1.0.6393</vt:lpwstr>
  </property>
</Properties>
</file>